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9B637" w14:textId="294D2A26" w:rsidR="00A362A1" w:rsidRPr="00A362A1" w:rsidRDefault="0097442A" w:rsidP="004E19EB">
      <w:pPr>
        <w:pStyle w:val="Footer"/>
        <w:rPr>
          <w:rFonts w:ascii="Comfortaa" w:hAnsi="Comfortaa"/>
        </w:rPr>
      </w:pPr>
      <w:bookmarkStart w:id="0" w:name="_Hlk134102318"/>
      <w:bookmarkEnd w:id="0"/>
      <w:r>
        <w:rPr>
          <w:rFonts w:ascii="Comfortaa" w:hAnsi="Comfortaa"/>
          <w:noProof/>
          <w:sz w:val="40"/>
          <w:szCs w:val="14"/>
        </w:rPr>
        <w:drawing>
          <wp:anchor distT="0" distB="0" distL="114300" distR="114300" simplePos="0" relativeHeight="251658240" behindDoc="0" locked="0" layoutInCell="1" allowOverlap="1" wp14:anchorId="35D26356" wp14:editId="07CEC6A1">
            <wp:simplePos x="0" y="0"/>
            <wp:positionH relativeFrom="column">
              <wp:posOffset>-319597</wp:posOffset>
            </wp:positionH>
            <wp:positionV relativeFrom="paragraph">
              <wp:posOffset>22538</wp:posOffset>
            </wp:positionV>
            <wp:extent cx="1515649" cy="479114"/>
            <wp:effectExtent l="0" t="0" r="889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5649" cy="479114"/>
                    </a:xfrm>
                    <a:prstGeom prst="rect">
                      <a:avLst/>
                    </a:prstGeom>
                  </pic:spPr>
                </pic:pic>
              </a:graphicData>
            </a:graphic>
          </wp:anchor>
        </w:drawing>
      </w:r>
      <w:r w:rsidR="009067BC">
        <w:rPr>
          <w:rFonts w:ascii="Comfortaa" w:hAnsi="Comfortaa"/>
          <w:sz w:val="40"/>
          <w:szCs w:val="14"/>
        </w:rPr>
        <w:t xml:space="preserve">                 </w:t>
      </w:r>
      <w:r w:rsidR="00E353A9">
        <w:rPr>
          <w:rFonts w:ascii="Comfortaa" w:hAnsi="Comfortaa"/>
          <w:sz w:val="40"/>
          <w:szCs w:val="14"/>
        </w:rPr>
        <w:tab/>
      </w:r>
      <w:r w:rsidR="0021087A" w:rsidRPr="00E353A9">
        <w:rPr>
          <w:rFonts w:ascii="Comfortaa" w:hAnsi="Comfortaa"/>
          <w:sz w:val="52"/>
          <w:szCs w:val="20"/>
        </w:rPr>
        <w:t>0</w:t>
      </w:r>
      <w:r w:rsidR="00FA65D0" w:rsidRPr="00E353A9">
        <w:rPr>
          <w:rFonts w:ascii="Comfortaa" w:hAnsi="Comfortaa"/>
          <w:sz w:val="52"/>
          <w:szCs w:val="20"/>
        </w:rPr>
        <w:t>5</w:t>
      </w:r>
      <w:r w:rsidR="00413A48" w:rsidRPr="00E353A9">
        <w:rPr>
          <w:rFonts w:ascii="Comfortaa" w:hAnsi="Comfortaa"/>
          <w:sz w:val="52"/>
          <w:szCs w:val="20"/>
        </w:rPr>
        <w:t>.</w:t>
      </w:r>
      <w:r w:rsidR="00C830D7" w:rsidRPr="00E353A9">
        <w:rPr>
          <w:rFonts w:ascii="Comfortaa" w:hAnsi="Comfortaa"/>
          <w:sz w:val="52"/>
          <w:szCs w:val="20"/>
        </w:rPr>
        <w:t>16</w:t>
      </w:r>
      <w:r w:rsidR="00153156" w:rsidRPr="00E353A9">
        <w:rPr>
          <w:rFonts w:ascii="Comfortaa" w:hAnsi="Comfortaa"/>
          <w:sz w:val="52"/>
          <w:szCs w:val="20"/>
        </w:rPr>
        <w:t>.</w:t>
      </w:r>
      <w:r w:rsidR="00A362A1" w:rsidRPr="00E353A9">
        <w:rPr>
          <w:rFonts w:ascii="Comfortaa" w:hAnsi="Comfortaa"/>
          <w:sz w:val="52"/>
          <w:szCs w:val="20"/>
        </w:rPr>
        <w:t>202</w:t>
      </w:r>
      <w:r w:rsidR="00215EFC" w:rsidRPr="00E353A9">
        <w:rPr>
          <w:rFonts w:ascii="Comfortaa" w:hAnsi="Comfortaa"/>
          <w:sz w:val="52"/>
          <w:szCs w:val="20"/>
        </w:rPr>
        <w:t>3</w:t>
      </w:r>
      <w:r w:rsidR="00E353A9">
        <w:rPr>
          <w:rFonts w:ascii="Comfortaa" w:hAnsi="Comfortaa"/>
          <w:sz w:val="52"/>
          <w:szCs w:val="20"/>
        </w:rPr>
        <w:t xml:space="preserve"> -</w:t>
      </w:r>
      <w:r w:rsidR="00A362A1" w:rsidRPr="00A362A1">
        <w:rPr>
          <w:rFonts w:ascii="Comfortaa" w:hAnsi="Comfortaa"/>
          <w:sz w:val="52"/>
          <w:szCs w:val="20"/>
        </w:rPr>
        <w:t xml:space="preserve"> </w:t>
      </w:r>
      <w:r w:rsidR="00A362A1" w:rsidRPr="00B702F4">
        <w:rPr>
          <w:rFonts w:ascii="Comfortaa" w:hAnsi="Comfortaa"/>
          <w:spacing w:val="120"/>
          <w:sz w:val="52"/>
          <w:szCs w:val="20"/>
        </w:rPr>
        <w:t>R</w:t>
      </w:r>
      <w:r w:rsidR="000760AE" w:rsidRPr="000760AE">
        <w:rPr>
          <w:rFonts w:ascii="Comfortaa" w:hAnsi="Comfortaa"/>
          <w:spacing w:val="120"/>
          <w:sz w:val="44"/>
          <w:szCs w:val="16"/>
        </w:rPr>
        <w:t>ELEASE</w:t>
      </w:r>
      <w:r w:rsidR="000760AE">
        <w:rPr>
          <w:rFonts w:ascii="Comfortaa" w:hAnsi="Comfortaa"/>
          <w:spacing w:val="120"/>
          <w:sz w:val="52"/>
          <w:szCs w:val="20"/>
        </w:rPr>
        <w:t xml:space="preserve"> R</w:t>
      </w:r>
      <w:r w:rsidR="000760AE" w:rsidRPr="000760AE">
        <w:rPr>
          <w:rFonts w:ascii="Comfortaa" w:hAnsi="Comfortaa"/>
          <w:spacing w:val="120"/>
          <w:sz w:val="44"/>
          <w:szCs w:val="16"/>
        </w:rPr>
        <w:t>EPORT</w:t>
      </w:r>
    </w:p>
    <w:p w14:paraId="01AF732F" w14:textId="2900215E" w:rsidR="005E30F5" w:rsidRPr="00A362A1" w:rsidRDefault="005E30F5" w:rsidP="00A362A1">
      <w:pPr>
        <w:pStyle w:val="Salutation"/>
        <w:spacing w:before="120"/>
        <w:rPr>
          <w:sz w:val="10"/>
          <w:szCs w:val="2"/>
        </w:rPr>
      </w:pPr>
    </w:p>
    <w:tbl>
      <w:tblPr>
        <w:tblStyle w:val="TableGrid"/>
        <w:tblW w:w="14400" w:type="dxa"/>
        <w:tblLook w:val="04A0" w:firstRow="1" w:lastRow="0" w:firstColumn="1" w:lastColumn="0" w:noHBand="0" w:noVBand="1"/>
      </w:tblPr>
      <w:tblGrid>
        <w:gridCol w:w="1435"/>
        <w:gridCol w:w="2070"/>
        <w:gridCol w:w="1678"/>
        <w:gridCol w:w="1562"/>
        <w:gridCol w:w="1440"/>
        <w:gridCol w:w="6215"/>
      </w:tblGrid>
      <w:tr w:rsidR="008F76D5" w:rsidRPr="00D133C7" w14:paraId="58C10FA4" w14:textId="77777777" w:rsidTr="008F76D5">
        <w:trPr>
          <w:cantSplit/>
          <w:trHeight w:val="413"/>
        </w:trPr>
        <w:tc>
          <w:tcPr>
            <w:tcW w:w="1435" w:type="dxa"/>
            <w:hideMark/>
          </w:tcPr>
          <w:p w14:paraId="1CCDBE0A" w14:textId="77777777" w:rsidR="008F76D5" w:rsidRPr="00BD345C" w:rsidRDefault="008F76D5" w:rsidP="005C206B">
            <w:pPr>
              <w:spacing w:before="80"/>
              <w:jc w:val="center"/>
              <w:rPr>
                <w:rFonts w:ascii="Comfortaa" w:hAnsi="Comfortaa"/>
                <w:b/>
                <w:bCs/>
              </w:rPr>
            </w:pPr>
            <w:bookmarkStart w:id="1" w:name="_Hlk65679377"/>
            <w:r w:rsidRPr="00BD345C">
              <w:rPr>
                <w:rFonts w:ascii="Comfortaa" w:hAnsi="Comfortaa"/>
                <w:b/>
                <w:bCs/>
              </w:rPr>
              <w:t>PIMSY Plan</w:t>
            </w:r>
          </w:p>
        </w:tc>
        <w:tc>
          <w:tcPr>
            <w:tcW w:w="2070" w:type="dxa"/>
            <w:hideMark/>
          </w:tcPr>
          <w:p w14:paraId="1C0058CE" w14:textId="77777777" w:rsidR="008F76D5" w:rsidRPr="00BD345C" w:rsidRDefault="008F76D5" w:rsidP="005C206B">
            <w:pPr>
              <w:spacing w:before="80"/>
              <w:jc w:val="center"/>
              <w:rPr>
                <w:rFonts w:ascii="Comfortaa" w:hAnsi="Comfortaa"/>
                <w:b/>
                <w:bCs/>
              </w:rPr>
            </w:pPr>
            <w:r w:rsidRPr="00BD345C">
              <w:rPr>
                <w:rFonts w:ascii="Comfortaa" w:hAnsi="Comfortaa"/>
                <w:b/>
                <w:bCs/>
              </w:rPr>
              <w:t>PIMSY Department</w:t>
            </w:r>
          </w:p>
        </w:tc>
        <w:tc>
          <w:tcPr>
            <w:tcW w:w="1678" w:type="dxa"/>
          </w:tcPr>
          <w:p w14:paraId="545BA223" w14:textId="77777777" w:rsidR="008F76D5" w:rsidRPr="00BD345C" w:rsidRDefault="008F76D5" w:rsidP="005C206B">
            <w:pPr>
              <w:spacing w:before="80"/>
              <w:jc w:val="center"/>
              <w:rPr>
                <w:rFonts w:ascii="Comfortaa" w:hAnsi="Comfortaa"/>
                <w:b/>
                <w:bCs/>
              </w:rPr>
            </w:pPr>
            <w:r w:rsidRPr="00BD345C">
              <w:rPr>
                <w:rFonts w:ascii="Comfortaa" w:hAnsi="Comfortaa"/>
                <w:b/>
                <w:bCs/>
              </w:rPr>
              <w:t>PIMSY Screen</w:t>
            </w:r>
          </w:p>
        </w:tc>
        <w:tc>
          <w:tcPr>
            <w:tcW w:w="1562" w:type="dxa"/>
            <w:hideMark/>
          </w:tcPr>
          <w:p w14:paraId="5A68079C" w14:textId="77777777" w:rsidR="008F76D5" w:rsidRPr="00BD345C" w:rsidRDefault="008F76D5" w:rsidP="005C206B">
            <w:pPr>
              <w:spacing w:before="80"/>
              <w:jc w:val="center"/>
              <w:rPr>
                <w:rFonts w:ascii="Comfortaa" w:hAnsi="Comfortaa"/>
                <w:b/>
                <w:bCs/>
              </w:rPr>
            </w:pPr>
            <w:r w:rsidRPr="00BD345C">
              <w:rPr>
                <w:rFonts w:ascii="Comfortaa" w:hAnsi="Comfortaa"/>
                <w:b/>
                <w:bCs/>
              </w:rPr>
              <w:t>PIMSY Platform</w:t>
            </w:r>
          </w:p>
        </w:tc>
        <w:tc>
          <w:tcPr>
            <w:tcW w:w="1440" w:type="dxa"/>
          </w:tcPr>
          <w:p w14:paraId="458ECE23" w14:textId="12562B38" w:rsidR="008F76D5" w:rsidRDefault="008F76D5" w:rsidP="005C206B">
            <w:pPr>
              <w:spacing w:before="80"/>
              <w:jc w:val="center"/>
              <w:rPr>
                <w:rFonts w:ascii="Comfortaa" w:hAnsi="Comfortaa"/>
                <w:b/>
                <w:bCs/>
              </w:rPr>
            </w:pPr>
            <w:r>
              <w:rPr>
                <w:rFonts w:ascii="Comfortaa" w:hAnsi="Comfortaa"/>
                <w:b/>
                <w:bCs/>
              </w:rPr>
              <w:t>Type</w:t>
            </w:r>
          </w:p>
        </w:tc>
        <w:tc>
          <w:tcPr>
            <w:tcW w:w="6215" w:type="dxa"/>
            <w:hideMark/>
          </w:tcPr>
          <w:p w14:paraId="63F8BEEA" w14:textId="06D9AC3D" w:rsidR="008F76D5" w:rsidRPr="00BD345C" w:rsidRDefault="008F76D5" w:rsidP="005C206B">
            <w:pPr>
              <w:spacing w:before="80"/>
              <w:jc w:val="center"/>
              <w:rPr>
                <w:rFonts w:ascii="Comfortaa" w:hAnsi="Comfortaa"/>
                <w:b/>
                <w:bCs/>
              </w:rPr>
            </w:pPr>
            <w:r w:rsidRPr="00BD345C">
              <w:rPr>
                <w:rFonts w:ascii="Comfortaa" w:hAnsi="Comfortaa"/>
                <w:b/>
                <w:bCs/>
              </w:rPr>
              <w:t>Release Notes</w:t>
            </w:r>
          </w:p>
        </w:tc>
      </w:tr>
      <w:bookmarkEnd w:id="1"/>
      <w:tr w:rsidR="008F76D5" w:rsidRPr="009616A6" w14:paraId="500A7060" w14:textId="77777777" w:rsidTr="008F76D5">
        <w:trPr>
          <w:cantSplit/>
          <w:trHeight w:val="998"/>
        </w:trPr>
        <w:tc>
          <w:tcPr>
            <w:tcW w:w="1435" w:type="dxa"/>
            <w:noWrap/>
          </w:tcPr>
          <w:p w14:paraId="2BD56AC7" w14:textId="442CD609" w:rsidR="008F76D5" w:rsidRPr="009D5A89" w:rsidRDefault="008F76D5" w:rsidP="00360348">
            <w:pPr>
              <w:spacing w:before="80"/>
              <w:jc w:val="both"/>
              <w:rPr>
                <w:sz w:val="20"/>
                <w:szCs w:val="20"/>
              </w:rPr>
            </w:pPr>
            <w:r w:rsidRPr="009D5A89">
              <w:rPr>
                <w:sz w:val="20"/>
                <w:szCs w:val="20"/>
              </w:rPr>
              <w:t>Professional</w:t>
            </w:r>
            <w:r w:rsidRPr="009D5A89">
              <w:rPr>
                <w:sz w:val="20"/>
                <w:szCs w:val="20"/>
              </w:rPr>
              <w:br/>
              <w:t>Platinum</w:t>
            </w:r>
          </w:p>
        </w:tc>
        <w:tc>
          <w:tcPr>
            <w:tcW w:w="2070" w:type="dxa"/>
          </w:tcPr>
          <w:p w14:paraId="356E1628" w14:textId="4D4AC355" w:rsidR="008F76D5" w:rsidRPr="00604421" w:rsidRDefault="008F76D5" w:rsidP="00360348">
            <w:pPr>
              <w:spacing w:before="80"/>
              <w:rPr>
                <w:rFonts w:cstheme="minorHAnsi"/>
                <w:noProof/>
                <w:sz w:val="20"/>
                <w:szCs w:val="20"/>
                <w:highlight w:val="yellow"/>
              </w:rPr>
            </w:pPr>
            <w:r w:rsidRPr="009D5A89">
              <w:rPr>
                <w:rFonts w:cstheme="minorHAnsi"/>
                <w:noProof/>
                <w:sz w:val="20"/>
                <w:szCs w:val="20"/>
              </w:rPr>
              <w:t>Medical Records</w:t>
            </w:r>
          </w:p>
        </w:tc>
        <w:tc>
          <w:tcPr>
            <w:tcW w:w="1678" w:type="dxa"/>
          </w:tcPr>
          <w:p w14:paraId="5B54C968" w14:textId="03390AF5" w:rsidR="008F76D5" w:rsidRPr="00604421" w:rsidRDefault="008F76D5" w:rsidP="00360348">
            <w:pPr>
              <w:spacing w:before="80"/>
              <w:rPr>
                <w:rFonts w:cstheme="minorHAnsi"/>
                <w:sz w:val="20"/>
                <w:szCs w:val="20"/>
                <w:highlight w:val="yellow"/>
              </w:rPr>
            </w:pPr>
            <w:r w:rsidRPr="00A24CBB">
              <w:rPr>
                <w:rFonts w:cstheme="minorHAnsi"/>
                <w:sz w:val="20"/>
                <w:szCs w:val="20"/>
              </w:rPr>
              <w:t>Messag</w:t>
            </w:r>
            <w:r w:rsidR="0062743D">
              <w:rPr>
                <w:rFonts w:cstheme="minorHAnsi"/>
                <w:sz w:val="20"/>
                <w:szCs w:val="20"/>
              </w:rPr>
              <w:t>ing</w:t>
            </w:r>
          </w:p>
        </w:tc>
        <w:tc>
          <w:tcPr>
            <w:tcW w:w="1562" w:type="dxa"/>
          </w:tcPr>
          <w:p w14:paraId="5EBF828E" w14:textId="4DC91FEC" w:rsidR="008F76D5" w:rsidRPr="002D29EC" w:rsidRDefault="00D64F53" w:rsidP="00360348">
            <w:pPr>
              <w:spacing w:before="80"/>
              <w:rPr>
                <w:rFonts w:cstheme="minorHAnsi"/>
                <w:sz w:val="20"/>
                <w:szCs w:val="20"/>
              </w:rPr>
            </w:pPr>
            <w:r>
              <w:rPr>
                <w:rFonts w:cstheme="minorHAnsi"/>
                <w:sz w:val="20"/>
                <w:szCs w:val="20"/>
              </w:rPr>
              <w:t>Desktop</w:t>
            </w:r>
          </w:p>
        </w:tc>
        <w:tc>
          <w:tcPr>
            <w:tcW w:w="1440" w:type="dxa"/>
          </w:tcPr>
          <w:p w14:paraId="01BC6D8A" w14:textId="23A63E82" w:rsidR="008F76D5" w:rsidRDefault="008F76D5" w:rsidP="008F76D5">
            <w:pPr>
              <w:spacing w:beforeLines="40" w:before="96"/>
              <w:rPr>
                <w:rFonts w:ascii="Arial Narrow" w:hAnsi="Arial Narrow"/>
                <w:color w:val="404040" w:themeColor="text1" w:themeTint="BF"/>
                <w:sz w:val="22"/>
                <w:szCs w:val="22"/>
              </w:rPr>
            </w:pPr>
            <w:r>
              <w:rPr>
                <w:rFonts w:ascii="Arial Narrow" w:hAnsi="Arial Narrow"/>
                <w:color w:val="404040" w:themeColor="text1" w:themeTint="BF"/>
                <w:sz w:val="22"/>
                <w:szCs w:val="22"/>
              </w:rPr>
              <w:t>Fix</w:t>
            </w:r>
          </w:p>
        </w:tc>
        <w:tc>
          <w:tcPr>
            <w:tcW w:w="6215" w:type="dxa"/>
          </w:tcPr>
          <w:p w14:paraId="74007160" w14:textId="1598FFA9" w:rsidR="008F76D5" w:rsidRDefault="008F76D5" w:rsidP="008F76D5">
            <w:pPr>
              <w:spacing w:before="40"/>
              <w:rPr>
                <w:rFonts w:ascii="Arial Narrow" w:hAnsi="Arial Narrow"/>
                <w:color w:val="404040" w:themeColor="text1" w:themeTint="BF"/>
                <w:sz w:val="22"/>
                <w:szCs w:val="22"/>
              </w:rPr>
            </w:pPr>
            <w:r>
              <w:rPr>
                <w:rFonts w:ascii="Arial Narrow" w:hAnsi="Arial Narrow"/>
                <w:color w:val="404040" w:themeColor="text1" w:themeTint="BF"/>
                <w:sz w:val="22"/>
                <w:szCs w:val="22"/>
              </w:rPr>
              <w:t>We have fixed an issue where email</w:t>
            </w:r>
            <w:r w:rsidRPr="001F2BEF">
              <w:rPr>
                <w:rFonts w:ascii="Arial Narrow" w:hAnsi="Arial Narrow"/>
                <w:color w:val="404040" w:themeColor="text1" w:themeTint="BF"/>
                <w:sz w:val="22"/>
                <w:szCs w:val="22"/>
              </w:rPr>
              <w:t xml:space="preserve"> reminders to clients </w:t>
            </w:r>
            <w:r>
              <w:rPr>
                <w:rFonts w:ascii="Arial Narrow" w:hAnsi="Arial Narrow"/>
                <w:color w:val="404040" w:themeColor="text1" w:themeTint="BF"/>
                <w:sz w:val="22"/>
                <w:szCs w:val="22"/>
              </w:rPr>
              <w:t>were</w:t>
            </w:r>
            <w:r w:rsidRPr="001F2BEF">
              <w:rPr>
                <w:rFonts w:ascii="Arial Narrow" w:hAnsi="Arial Narrow"/>
                <w:color w:val="404040" w:themeColor="text1" w:themeTint="BF"/>
                <w:sz w:val="22"/>
                <w:szCs w:val="22"/>
              </w:rPr>
              <w:t xml:space="preserve"> not being formatted correctly and </w:t>
            </w:r>
            <w:r>
              <w:rPr>
                <w:rFonts w:ascii="Arial Narrow" w:hAnsi="Arial Narrow"/>
                <w:color w:val="404040" w:themeColor="text1" w:themeTint="BF"/>
                <w:sz w:val="22"/>
                <w:szCs w:val="22"/>
              </w:rPr>
              <w:t>were</w:t>
            </w:r>
            <w:r w:rsidRPr="001F2BEF">
              <w:rPr>
                <w:rFonts w:ascii="Arial Narrow" w:hAnsi="Arial Narrow"/>
                <w:color w:val="404040" w:themeColor="text1" w:themeTint="BF"/>
                <w:sz w:val="22"/>
                <w:szCs w:val="22"/>
              </w:rPr>
              <w:t xml:space="preserve"> missing the </w:t>
            </w:r>
            <w:r>
              <w:rPr>
                <w:rFonts w:ascii="Arial Narrow" w:hAnsi="Arial Narrow"/>
                <w:color w:val="404040" w:themeColor="text1" w:themeTint="BF"/>
                <w:sz w:val="22"/>
                <w:szCs w:val="22"/>
              </w:rPr>
              <w:t xml:space="preserve">portal </w:t>
            </w:r>
            <w:r w:rsidRPr="001F2BEF">
              <w:rPr>
                <w:rFonts w:ascii="Arial Narrow" w:hAnsi="Arial Narrow"/>
                <w:color w:val="404040" w:themeColor="text1" w:themeTint="BF"/>
                <w:sz w:val="22"/>
                <w:szCs w:val="22"/>
              </w:rPr>
              <w:t>link.</w:t>
            </w:r>
          </w:p>
        </w:tc>
      </w:tr>
      <w:tr w:rsidR="008F76D5" w:rsidRPr="009616A6" w14:paraId="30DEE0AB" w14:textId="77777777" w:rsidTr="002C23CC">
        <w:trPr>
          <w:cantSplit/>
          <w:trHeight w:val="2132"/>
        </w:trPr>
        <w:tc>
          <w:tcPr>
            <w:tcW w:w="1435" w:type="dxa"/>
            <w:noWrap/>
          </w:tcPr>
          <w:p w14:paraId="57057DB9" w14:textId="048D84D0" w:rsidR="008F76D5" w:rsidRPr="009D5A89" w:rsidRDefault="008F76D5" w:rsidP="00EB45DC">
            <w:pPr>
              <w:spacing w:before="80"/>
              <w:jc w:val="both"/>
              <w:rPr>
                <w:sz w:val="20"/>
                <w:szCs w:val="20"/>
              </w:rPr>
            </w:pPr>
            <w:r w:rsidRPr="009D5A89">
              <w:rPr>
                <w:sz w:val="20"/>
                <w:szCs w:val="20"/>
              </w:rPr>
              <w:t>Professional</w:t>
            </w:r>
            <w:r w:rsidRPr="009D5A89">
              <w:rPr>
                <w:sz w:val="20"/>
                <w:szCs w:val="20"/>
              </w:rPr>
              <w:br/>
              <w:t>Platinum</w:t>
            </w:r>
          </w:p>
        </w:tc>
        <w:tc>
          <w:tcPr>
            <w:tcW w:w="2070" w:type="dxa"/>
          </w:tcPr>
          <w:p w14:paraId="08B4FEE6" w14:textId="68AFE05D" w:rsidR="008F76D5" w:rsidRPr="002D29EC" w:rsidRDefault="008F76D5" w:rsidP="005C206B">
            <w:pPr>
              <w:spacing w:before="80"/>
              <w:rPr>
                <w:rFonts w:cstheme="minorHAnsi"/>
                <w:noProof/>
                <w:sz w:val="20"/>
                <w:szCs w:val="20"/>
              </w:rPr>
            </w:pPr>
            <w:r>
              <w:rPr>
                <w:rFonts w:cstheme="minorHAnsi"/>
                <w:noProof/>
                <w:sz w:val="20"/>
                <w:szCs w:val="20"/>
              </w:rPr>
              <w:t>Billing / Invoicing</w:t>
            </w:r>
          </w:p>
        </w:tc>
        <w:tc>
          <w:tcPr>
            <w:tcW w:w="1678" w:type="dxa"/>
          </w:tcPr>
          <w:p w14:paraId="22A3651E" w14:textId="23A39A9E" w:rsidR="008F76D5" w:rsidRPr="002D29EC" w:rsidRDefault="008F76D5" w:rsidP="005C206B">
            <w:pPr>
              <w:spacing w:before="80"/>
              <w:rPr>
                <w:rFonts w:cstheme="minorHAnsi"/>
                <w:sz w:val="20"/>
                <w:szCs w:val="20"/>
              </w:rPr>
            </w:pPr>
            <w:r>
              <w:rPr>
                <w:rFonts w:cstheme="minorHAnsi"/>
                <w:sz w:val="20"/>
                <w:szCs w:val="20"/>
              </w:rPr>
              <w:t>Invoices</w:t>
            </w:r>
          </w:p>
        </w:tc>
        <w:tc>
          <w:tcPr>
            <w:tcW w:w="1562" w:type="dxa"/>
          </w:tcPr>
          <w:p w14:paraId="716B0623" w14:textId="6641469D" w:rsidR="008F76D5" w:rsidRPr="002D29EC" w:rsidRDefault="008F76D5" w:rsidP="005C206B">
            <w:pPr>
              <w:spacing w:before="80"/>
              <w:rPr>
                <w:rFonts w:cstheme="minorHAnsi"/>
                <w:sz w:val="20"/>
                <w:szCs w:val="20"/>
              </w:rPr>
            </w:pPr>
            <w:r>
              <w:rPr>
                <w:rFonts w:cstheme="minorHAnsi"/>
                <w:sz w:val="20"/>
                <w:szCs w:val="20"/>
              </w:rPr>
              <w:t>Desktop</w:t>
            </w:r>
          </w:p>
        </w:tc>
        <w:tc>
          <w:tcPr>
            <w:tcW w:w="1440" w:type="dxa"/>
          </w:tcPr>
          <w:p w14:paraId="108028BF" w14:textId="6052B6FF" w:rsidR="008F76D5" w:rsidRDefault="008F76D5" w:rsidP="008F76D5">
            <w:pPr>
              <w:spacing w:beforeLines="40" w:before="96"/>
              <w:rPr>
                <w:rFonts w:ascii="Arial Narrow" w:hAnsi="Arial Narrow"/>
                <w:color w:val="404040" w:themeColor="text1" w:themeTint="BF"/>
                <w:sz w:val="22"/>
                <w:szCs w:val="22"/>
              </w:rPr>
            </w:pPr>
            <w:r>
              <w:rPr>
                <w:rFonts w:ascii="Arial Narrow" w:hAnsi="Arial Narrow"/>
                <w:color w:val="404040" w:themeColor="text1" w:themeTint="BF"/>
                <w:sz w:val="22"/>
                <w:szCs w:val="22"/>
              </w:rPr>
              <w:t>Enhancement</w:t>
            </w:r>
          </w:p>
        </w:tc>
        <w:tc>
          <w:tcPr>
            <w:tcW w:w="6215" w:type="dxa"/>
          </w:tcPr>
          <w:p w14:paraId="271AB040" w14:textId="102D77F2" w:rsidR="00A5502F" w:rsidRDefault="00BB5E9A" w:rsidP="00BD170B">
            <w:pPr>
              <w:spacing w:before="40"/>
              <w:rPr>
                <w:rFonts w:ascii="Arial Narrow" w:hAnsi="Arial Narrow"/>
                <w:color w:val="404040" w:themeColor="text1" w:themeTint="BF"/>
                <w:sz w:val="22"/>
                <w:szCs w:val="22"/>
              </w:rPr>
            </w:pPr>
            <w:r w:rsidRPr="00BB5E9A">
              <w:rPr>
                <w:rFonts w:ascii="Arial Narrow" w:hAnsi="Arial Narrow"/>
                <w:b/>
                <w:bCs/>
                <w:color w:val="404040" w:themeColor="text1" w:themeTint="BF"/>
                <w:sz w:val="22"/>
                <w:szCs w:val="22"/>
              </w:rPr>
              <w:t>New Split Invoice Rules</w:t>
            </w:r>
            <w:r>
              <w:rPr>
                <w:rFonts w:ascii="Arial Narrow" w:hAnsi="Arial Narrow"/>
                <w:b/>
                <w:bCs/>
                <w:color w:val="404040" w:themeColor="text1" w:themeTint="BF"/>
                <w:sz w:val="22"/>
                <w:szCs w:val="22"/>
              </w:rPr>
              <w:t>/Permissions</w:t>
            </w:r>
            <w:r>
              <w:rPr>
                <w:rFonts w:ascii="Arial Narrow" w:hAnsi="Arial Narrow"/>
                <w:color w:val="404040" w:themeColor="text1" w:themeTint="BF"/>
                <w:sz w:val="22"/>
                <w:szCs w:val="22"/>
              </w:rPr>
              <w:br/>
              <w:t>W</w:t>
            </w:r>
            <w:r w:rsidR="008F76D5">
              <w:rPr>
                <w:rFonts w:ascii="Arial Narrow" w:hAnsi="Arial Narrow"/>
                <w:color w:val="404040" w:themeColor="text1" w:themeTint="BF"/>
                <w:sz w:val="22"/>
                <w:szCs w:val="22"/>
              </w:rPr>
              <w:t>e have added n</w:t>
            </w:r>
            <w:r w:rsidR="008F76D5" w:rsidRPr="001F2BEF">
              <w:rPr>
                <w:rFonts w:ascii="Arial Narrow" w:hAnsi="Arial Narrow"/>
                <w:color w:val="404040" w:themeColor="text1" w:themeTint="BF"/>
                <w:sz w:val="22"/>
                <w:szCs w:val="22"/>
              </w:rPr>
              <w:t>ew p</w:t>
            </w:r>
            <w:r w:rsidR="00D65551">
              <w:rPr>
                <w:rFonts w:ascii="Arial Narrow" w:hAnsi="Arial Narrow"/>
                <w:color w:val="404040" w:themeColor="text1" w:themeTint="BF"/>
                <w:sz w:val="22"/>
                <w:szCs w:val="22"/>
              </w:rPr>
              <w:t>rofile rules</w:t>
            </w:r>
            <w:r w:rsidR="008F76D5" w:rsidRPr="001F2BEF">
              <w:rPr>
                <w:rFonts w:ascii="Arial Narrow" w:hAnsi="Arial Narrow"/>
                <w:color w:val="404040" w:themeColor="text1" w:themeTint="BF"/>
                <w:sz w:val="22"/>
                <w:szCs w:val="22"/>
              </w:rPr>
              <w:t xml:space="preserve"> to restrict the splitting of invoices by users that have not been given permission to do so.</w:t>
            </w:r>
            <w:r w:rsidR="008F76D5">
              <w:rPr>
                <w:rFonts w:ascii="Arial Narrow" w:hAnsi="Arial Narrow"/>
                <w:color w:val="404040" w:themeColor="text1" w:themeTint="BF"/>
                <w:sz w:val="22"/>
                <w:szCs w:val="22"/>
              </w:rPr>
              <w:t xml:space="preserve"> </w:t>
            </w:r>
            <w:r w:rsidR="008F76D5" w:rsidRPr="004859AE">
              <w:rPr>
                <w:rFonts w:ascii="Arial Narrow" w:hAnsi="Arial Narrow"/>
                <w:color w:val="404040" w:themeColor="text1" w:themeTint="BF"/>
                <w:sz w:val="22"/>
                <w:szCs w:val="22"/>
              </w:rPr>
              <w:t>Copy</w:t>
            </w:r>
            <w:r w:rsidR="008F76D5">
              <w:rPr>
                <w:rFonts w:ascii="Arial Narrow" w:hAnsi="Arial Narrow"/>
                <w:color w:val="404040" w:themeColor="text1" w:themeTint="BF"/>
                <w:sz w:val="22"/>
                <w:szCs w:val="22"/>
              </w:rPr>
              <w:t>ing</w:t>
            </w:r>
            <w:r w:rsidR="008F76D5" w:rsidRPr="004859AE">
              <w:rPr>
                <w:rFonts w:ascii="Arial Narrow" w:hAnsi="Arial Narrow"/>
                <w:color w:val="404040" w:themeColor="text1" w:themeTint="BF"/>
                <w:sz w:val="22"/>
                <w:szCs w:val="22"/>
              </w:rPr>
              <w:t xml:space="preserve"> a </w:t>
            </w:r>
            <w:r w:rsidR="008F76D5">
              <w:rPr>
                <w:rFonts w:ascii="Arial Narrow" w:hAnsi="Arial Narrow"/>
                <w:color w:val="404040" w:themeColor="text1" w:themeTint="BF"/>
                <w:sz w:val="22"/>
                <w:szCs w:val="22"/>
              </w:rPr>
              <w:t>s</w:t>
            </w:r>
            <w:r w:rsidR="008F76D5" w:rsidRPr="004859AE">
              <w:rPr>
                <w:rFonts w:ascii="Arial Narrow" w:hAnsi="Arial Narrow"/>
                <w:color w:val="404040" w:themeColor="text1" w:themeTint="BF"/>
                <w:sz w:val="22"/>
                <w:szCs w:val="22"/>
              </w:rPr>
              <w:t xml:space="preserve">plit </w:t>
            </w:r>
            <w:r w:rsidR="008F76D5">
              <w:rPr>
                <w:rFonts w:ascii="Arial Narrow" w:hAnsi="Arial Narrow"/>
                <w:color w:val="404040" w:themeColor="text1" w:themeTint="BF"/>
                <w:sz w:val="22"/>
                <w:szCs w:val="22"/>
              </w:rPr>
              <w:t>i</w:t>
            </w:r>
            <w:r w:rsidR="008F76D5" w:rsidRPr="004859AE">
              <w:rPr>
                <w:rFonts w:ascii="Arial Narrow" w:hAnsi="Arial Narrow"/>
                <w:color w:val="404040" w:themeColor="text1" w:themeTint="BF"/>
                <w:sz w:val="22"/>
                <w:szCs w:val="22"/>
              </w:rPr>
              <w:t xml:space="preserve">nvoice </w:t>
            </w:r>
            <w:r w:rsidR="008F76D5">
              <w:rPr>
                <w:rFonts w:ascii="Arial Narrow" w:hAnsi="Arial Narrow"/>
                <w:color w:val="404040" w:themeColor="text1" w:themeTint="BF"/>
                <w:sz w:val="22"/>
                <w:szCs w:val="22"/>
              </w:rPr>
              <w:t>will also be restricted.</w:t>
            </w:r>
            <w:r w:rsidR="00BD170B">
              <w:rPr>
                <w:rFonts w:ascii="Arial Narrow" w:hAnsi="Arial Narrow"/>
                <w:color w:val="404040" w:themeColor="text1" w:themeTint="BF"/>
                <w:sz w:val="22"/>
                <w:szCs w:val="22"/>
              </w:rPr>
              <w:t xml:space="preserve"> </w:t>
            </w:r>
            <w:r w:rsidR="00D65551">
              <w:rPr>
                <w:rFonts w:ascii="Arial Narrow" w:hAnsi="Arial Narrow"/>
                <w:color w:val="404040" w:themeColor="text1" w:themeTint="BF"/>
                <w:sz w:val="22"/>
                <w:szCs w:val="22"/>
              </w:rPr>
              <w:t>These new rules include</w:t>
            </w:r>
            <w:r w:rsidR="00BD170B" w:rsidRPr="00BD170B">
              <w:rPr>
                <w:rFonts w:ascii="Arial Narrow" w:hAnsi="Arial Narrow"/>
                <w:color w:val="404040" w:themeColor="text1" w:themeTint="BF"/>
                <w:sz w:val="22"/>
                <w:szCs w:val="22"/>
              </w:rPr>
              <w:t>:</w:t>
            </w:r>
            <w:r w:rsidR="00BD170B">
              <w:rPr>
                <w:rFonts w:ascii="Arial Narrow" w:hAnsi="Arial Narrow"/>
                <w:color w:val="404040" w:themeColor="text1" w:themeTint="BF"/>
                <w:sz w:val="22"/>
                <w:szCs w:val="22"/>
              </w:rPr>
              <w:t xml:space="preserve"> </w:t>
            </w:r>
          </w:p>
          <w:p w14:paraId="3DC0E4D8" w14:textId="0C836086" w:rsidR="00BD170B" w:rsidRPr="00A5502F" w:rsidRDefault="00BD170B" w:rsidP="00A5502F">
            <w:pPr>
              <w:pStyle w:val="ListParagraph"/>
              <w:numPr>
                <w:ilvl w:val="0"/>
                <w:numId w:val="22"/>
              </w:numPr>
              <w:spacing w:before="40" w:after="0" w:line="240" w:lineRule="auto"/>
              <w:rPr>
                <w:rFonts w:ascii="Arial Narrow" w:hAnsi="Arial Narrow"/>
                <w:color w:val="404040" w:themeColor="text1" w:themeTint="BF"/>
              </w:rPr>
            </w:pPr>
            <w:r w:rsidRPr="00A5502F">
              <w:rPr>
                <w:rFonts w:ascii="Arial Narrow" w:hAnsi="Arial Narrow"/>
                <w:color w:val="404040" w:themeColor="text1" w:themeTint="BF"/>
              </w:rPr>
              <w:t>Split Invoice Reverse / Undo</w:t>
            </w:r>
          </w:p>
          <w:p w14:paraId="2C180F9B" w14:textId="77777777" w:rsidR="00BD170B" w:rsidRPr="00A5502F" w:rsidRDefault="00BD170B" w:rsidP="00A5502F">
            <w:pPr>
              <w:pStyle w:val="ListParagraph"/>
              <w:numPr>
                <w:ilvl w:val="0"/>
                <w:numId w:val="22"/>
              </w:numPr>
              <w:spacing w:before="40" w:after="0" w:line="240" w:lineRule="auto"/>
              <w:rPr>
                <w:rFonts w:ascii="Arial Narrow" w:hAnsi="Arial Narrow"/>
                <w:color w:val="404040" w:themeColor="text1" w:themeTint="BF"/>
              </w:rPr>
            </w:pPr>
            <w:r w:rsidRPr="00A5502F">
              <w:rPr>
                <w:rFonts w:ascii="Arial Narrow" w:hAnsi="Arial Narrow"/>
                <w:color w:val="404040" w:themeColor="text1" w:themeTint="BF"/>
              </w:rPr>
              <w:t>Split Invoice Modify</w:t>
            </w:r>
          </w:p>
          <w:p w14:paraId="31D76F8A" w14:textId="321B7EAF" w:rsidR="008F76D5" w:rsidRPr="00A5502F" w:rsidRDefault="00BD170B" w:rsidP="00A5502F">
            <w:pPr>
              <w:pStyle w:val="ListParagraph"/>
              <w:numPr>
                <w:ilvl w:val="0"/>
                <w:numId w:val="22"/>
              </w:numPr>
              <w:spacing w:before="40" w:after="0" w:line="240" w:lineRule="auto"/>
              <w:rPr>
                <w:rFonts w:ascii="Arial Narrow" w:hAnsi="Arial Narrow"/>
                <w:color w:val="404040" w:themeColor="text1" w:themeTint="BF"/>
              </w:rPr>
            </w:pPr>
            <w:r w:rsidRPr="00A5502F">
              <w:rPr>
                <w:rFonts w:ascii="Arial Narrow" w:hAnsi="Arial Narrow"/>
                <w:color w:val="404040" w:themeColor="text1" w:themeTint="BF"/>
              </w:rPr>
              <w:t>Split Invoice Create</w:t>
            </w:r>
          </w:p>
        </w:tc>
      </w:tr>
      <w:tr w:rsidR="008F76D5" w:rsidRPr="009616A6" w14:paraId="4D8A4E1F" w14:textId="77777777" w:rsidTr="002C23CC">
        <w:trPr>
          <w:cantSplit/>
          <w:trHeight w:val="1691"/>
        </w:trPr>
        <w:tc>
          <w:tcPr>
            <w:tcW w:w="1435" w:type="dxa"/>
            <w:noWrap/>
          </w:tcPr>
          <w:p w14:paraId="40531681" w14:textId="7440D9A1" w:rsidR="008F76D5" w:rsidRPr="009D5A89" w:rsidRDefault="008F76D5" w:rsidP="008F76D5">
            <w:pPr>
              <w:spacing w:before="80"/>
              <w:jc w:val="both"/>
              <w:rPr>
                <w:sz w:val="20"/>
                <w:szCs w:val="20"/>
              </w:rPr>
            </w:pPr>
            <w:r w:rsidRPr="009D5A89">
              <w:rPr>
                <w:sz w:val="20"/>
                <w:szCs w:val="20"/>
              </w:rPr>
              <w:t>Platinum</w:t>
            </w:r>
          </w:p>
        </w:tc>
        <w:tc>
          <w:tcPr>
            <w:tcW w:w="2070" w:type="dxa"/>
          </w:tcPr>
          <w:p w14:paraId="4E93285B" w14:textId="22D99573" w:rsidR="008F76D5" w:rsidRPr="002D29EC" w:rsidRDefault="008F76D5" w:rsidP="008F76D5">
            <w:pPr>
              <w:spacing w:before="80"/>
              <w:rPr>
                <w:rFonts w:cstheme="minorHAnsi"/>
                <w:noProof/>
                <w:sz w:val="20"/>
                <w:szCs w:val="20"/>
              </w:rPr>
            </w:pPr>
            <w:r>
              <w:rPr>
                <w:rFonts w:cstheme="minorHAnsi"/>
                <w:noProof/>
                <w:sz w:val="20"/>
                <w:szCs w:val="20"/>
              </w:rPr>
              <w:t>Calendar / Scheduler</w:t>
            </w:r>
          </w:p>
        </w:tc>
        <w:tc>
          <w:tcPr>
            <w:tcW w:w="1678" w:type="dxa"/>
          </w:tcPr>
          <w:p w14:paraId="7E800E8F" w14:textId="2D3AF0B5" w:rsidR="008F76D5" w:rsidRPr="002D29EC" w:rsidRDefault="008F76D5" w:rsidP="008F76D5">
            <w:pPr>
              <w:spacing w:before="80"/>
              <w:rPr>
                <w:rFonts w:cstheme="minorHAnsi"/>
                <w:sz w:val="20"/>
                <w:szCs w:val="20"/>
              </w:rPr>
            </w:pPr>
            <w:r>
              <w:rPr>
                <w:rFonts w:cstheme="minorHAnsi"/>
                <w:sz w:val="20"/>
                <w:szCs w:val="20"/>
              </w:rPr>
              <w:t>Scheduler</w:t>
            </w:r>
          </w:p>
        </w:tc>
        <w:tc>
          <w:tcPr>
            <w:tcW w:w="1562" w:type="dxa"/>
          </w:tcPr>
          <w:p w14:paraId="11BB8C8C" w14:textId="73CD70B9" w:rsidR="008F76D5" w:rsidRPr="002D29EC" w:rsidRDefault="008F76D5" w:rsidP="008F76D5">
            <w:pPr>
              <w:spacing w:before="80"/>
              <w:rPr>
                <w:rFonts w:cstheme="minorHAnsi"/>
                <w:sz w:val="20"/>
                <w:szCs w:val="20"/>
              </w:rPr>
            </w:pPr>
            <w:r>
              <w:rPr>
                <w:rFonts w:cstheme="minorHAnsi"/>
                <w:sz w:val="20"/>
                <w:szCs w:val="20"/>
              </w:rPr>
              <w:t>Desktop</w:t>
            </w:r>
          </w:p>
        </w:tc>
        <w:tc>
          <w:tcPr>
            <w:tcW w:w="1440" w:type="dxa"/>
          </w:tcPr>
          <w:p w14:paraId="2AD76F8F" w14:textId="1CEB1E5A" w:rsidR="008F76D5" w:rsidRDefault="008F76D5" w:rsidP="008F76D5">
            <w:pPr>
              <w:spacing w:beforeLines="40" w:before="96"/>
              <w:rPr>
                <w:rFonts w:ascii="Arial Narrow" w:hAnsi="Arial Narrow"/>
                <w:color w:val="404040" w:themeColor="text1" w:themeTint="BF"/>
                <w:sz w:val="22"/>
                <w:szCs w:val="22"/>
              </w:rPr>
            </w:pPr>
            <w:r>
              <w:rPr>
                <w:rFonts w:ascii="Arial Narrow" w:hAnsi="Arial Narrow"/>
                <w:color w:val="404040" w:themeColor="text1" w:themeTint="BF"/>
                <w:sz w:val="22"/>
                <w:szCs w:val="22"/>
              </w:rPr>
              <w:t>Enhancement</w:t>
            </w:r>
          </w:p>
        </w:tc>
        <w:tc>
          <w:tcPr>
            <w:tcW w:w="6215" w:type="dxa"/>
          </w:tcPr>
          <w:p w14:paraId="630B8F6E" w14:textId="2580405F" w:rsidR="008F76D5" w:rsidRPr="0037126E" w:rsidRDefault="008F76D5" w:rsidP="008F76D5">
            <w:pPr>
              <w:spacing w:before="40"/>
              <w:rPr>
                <w:rFonts w:ascii="Arial Narrow" w:hAnsi="Arial Narrow"/>
                <w:color w:val="404040" w:themeColor="text1" w:themeTint="BF"/>
                <w:sz w:val="22"/>
                <w:szCs w:val="22"/>
              </w:rPr>
            </w:pPr>
            <w:r w:rsidRPr="008E2795">
              <w:rPr>
                <w:rFonts w:ascii="Arial Narrow" w:hAnsi="Arial Narrow"/>
                <w:b/>
                <w:bCs/>
                <w:color w:val="404040" w:themeColor="text1" w:themeTint="BF"/>
                <w:sz w:val="22"/>
                <w:szCs w:val="22"/>
              </w:rPr>
              <w:t>Specialty User Tags</w:t>
            </w:r>
            <w:r>
              <w:rPr>
                <w:rFonts w:ascii="Arial Narrow" w:hAnsi="Arial Narrow"/>
                <w:color w:val="404040" w:themeColor="text1" w:themeTint="BF"/>
                <w:sz w:val="22"/>
                <w:szCs w:val="22"/>
              </w:rPr>
              <w:br/>
            </w:r>
            <w:r w:rsidRPr="00C53481">
              <w:rPr>
                <w:rFonts w:ascii="Arial Narrow" w:hAnsi="Arial Narrow"/>
                <w:color w:val="404040" w:themeColor="text1" w:themeTint="BF"/>
                <w:sz w:val="22"/>
                <w:szCs w:val="22"/>
              </w:rPr>
              <w:t xml:space="preserve">A new tab </w:t>
            </w:r>
            <w:r>
              <w:rPr>
                <w:rFonts w:ascii="Arial Narrow" w:hAnsi="Arial Narrow"/>
                <w:color w:val="404040" w:themeColor="text1" w:themeTint="BF"/>
                <w:sz w:val="22"/>
                <w:szCs w:val="22"/>
              </w:rPr>
              <w:t>has been added in</w:t>
            </w:r>
            <w:r w:rsidRPr="00C53481">
              <w:rPr>
                <w:rFonts w:ascii="Arial Narrow" w:hAnsi="Arial Narrow"/>
                <w:color w:val="404040" w:themeColor="text1" w:themeTint="BF"/>
                <w:sz w:val="22"/>
                <w:szCs w:val="22"/>
              </w:rPr>
              <w:t xml:space="preserve"> the scheduler area simply for filtering based </w:t>
            </w:r>
            <w:r>
              <w:rPr>
                <w:rFonts w:ascii="Arial Narrow" w:hAnsi="Arial Narrow"/>
                <w:color w:val="404040" w:themeColor="text1" w:themeTint="BF"/>
                <w:sz w:val="22"/>
                <w:szCs w:val="22"/>
              </w:rPr>
              <w:t>on</w:t>
            </w:r>
            <w:r w:rsidRPr="00C53481">
              <w:rPr>
                <w:rFonts w:ascii="Arial Narrow" w:hAnsi="Arial Narrow"/>
                <w:color w:val="404040" w:themeColor="text1" w:themeTint="BF"/>
                <w:sz w:val="22"/>
                <w:szCs w:val="22"/>
              </w:rPr>
              <w:t xml:space="preserve"> a user </w:t>
            </w:r>
            <w:r>
              <w:rPr>
                <w:rFonts w:ascii="Arial Narrow" w:hAnsi="Arial Narrow"/>
                <w:color w:val="404040" w:themeColor="text1" w:themeTint="BF"/>
                <w:sz w:val="22"/>
                <w:szCs w:val="22"/>
              </w:rPr>
              <w:t>t</w:t>
            </w:r>
            <w:r w:rsidRPr="00C53481">
              <w:rPr>
                <w:rFonts w:ascii="Arial Narrow" w:hAnsi="Arial Narrow"/>
                <w:color w:val="404040" w:themeColor="text1" w:themeTint="BF"/>
                <w:sz w:val="22"/>
                <w:szCs w:val="22"/>
              </w:rPr>
              <w:t xml:space="preserve">ag called </w:t>
            </w:r>
            <w:r w:rsidRPr="00AB206A">
              <w:rPr>
                <w:rFonts w:ascii="Arial Narrow" w:hAnsi="Arial Narrow"/>
                <w:i/>
                <w:iCs/>
                <w:color w:val="404040" w:themeColor="text1" w:themeTint="BF"/>
                <w:sz w:val="22"/>
                <w:szCs w:val="22"/>
              </w:rPr>
              <w:t>Specialties</w:t>
            </w:r>
            <w:r w:rsidRPr="00C53481">
              <w:rPr>
                <w:rFonts w:ascii="Arial Narrow" w:hAnsi="Arial Narrow"/>
                <w:color w:val="404040" w:themeColor="text1" w:themeTint="BF"/>
                <w:sz w:val="22"/>
                <w:szCs w:val="22"/>
              </w:rPr>
              <w:t>. This enhancement provides a new way to filter in the Scheduler for users based on their specialty, location, and/or user group.</w:t>
            </w:r>
            <w:r>
              <w:rPr>
                <w:rFonts w:ascii="Arial Narrow" w:hAnsi="Arial Narrow"/>
                <w:color w:val="404040" w:themeColor="text1" w:themeTint="BF"/>
                <w:sz w:val="22"/>
                <w:szCs w:val="22"/>
              </w:rPr>
              <w:t xml:space="preserve"> To see a guide on this new enhancement, </w:t>
            </w:r>
            <w:hyperlink r:id="rId12" w:history="1">
              <w:r w:rsidRPr="00972BB7">
                <w:rPr>
                  <w:rStyle w:val="Hyperlink"/>
                  <w:rFonts w:ascii="Arial Narrow" w:hAnsi="Arial Narrow"/>
                  <w:sz w:val="22"/>
                  <w:szCs w:val="22"/>
                </w:rPr>
                <w:t>click here</w:t>
              </w:r>
            </w:hyperlink>
            <w:r>
              <w:rPr>
                <w:rFonts w:ascii="Arial Narrow" w:hAnsi="Arial Narrow"/>
                <w:color w:val="404040" w:themeColor="text1" w:themeTint="BF"/>
                <w:sz w:val="22"/>
                <w:szCs w:val="22"/>
              </w:rPr>
              <w:t>.</w:t>
            </w:r>
          </w:p>
        </w:tc>
      </w:tr>
      <w:tr w:rsidR="008F76D5" w:rsidRPr="009616A6" w14:paraId="5A59D1EB" w14:textId="77777777" w:rsidTr="002C23CC">
        <w:trPr>
          <w:cantSplit/>
          <w:trHeight w:val="890"/>
        </w:trPr>
        <w:tc>
          <w:tcPr>
            <w:tcW w:w="1435" w:type="dxa"/>
            <w:noWrap/>
          </w:tcPr>
          <w:p w14:paraId="11C61820" w14:textId="071BF323" w:rsidR="008F76D5" w:rsidRPr="009D5A89" w:rsidRDefault="008F76D5" w:rsidP="00EB45DC">
            <w:pPr>
              <w:spacing w:before="80"/>
              <w:jc w:val="both"/>
              <w:rPr>
                <w:sz w:val="20"/>
                <w:szCs w:val="20"/>
              </w:rPr>
            </w:pPr>
            <w:r w:rsidRPr="009D5A89">
              <w:rPr>
                <w:sz w:val="20"/>
                <w:szCs w:val="20"/>
              </w:rPr>
              <w:t>Professional</w:t>
            </w:r>
            <w:r w:rsidRPr="009D5A89">
              <w:rPr>
                <w:sz w:val="20"/>
                <w:szCs w:val="20"/>
              </w:rPr>
              <w:br/>
              <w:t>Platinum</w:t>
            </w:r>
          </w:p>
        </w:tc>
        <w:tc>
          <w:tcPr>
            <w:tcW w:w="2070" w:type="dxa"/>
          </w:tcPr>
          <w:p w14:paraId="779831C7" w14:textId="5E8996D9" w:rsidR="008F76D5" w:rsidRPr="002D29EC" w:rsidRDefault="008F76D5" w:rsidP="005C206B">
            <w:pPr>
              <w:spacing w:before="80"/>
              <w:rPr>
                <w:rFonts w:cstheme="minorHAnsi"/>
                <w:noProof/>
                <w:sz w:val="20"/>
                <w:szCs w:val="20"/>
              </w:rPr>
            </w:pPr>
            <w:r>
              <w:rPr>
                <w:rFonts w:cstheme="minorHAnsi"/>
                <w:noProof/>
                <w:sz w:val="20"/>
                <w:szCs w:val="20"/>
              </w:rPr>
              <w:t>Medical Records</w:t>
            </w:r>
          </w:p>
        </w:tc>
        <w:tc>
          <w:tcPr>
            <w:tcW w:w="1678" w:type="dxa"/>
          </w:tcPr>
          <w:p w14:paraId="24BA9B4D" w14:textId="77DAD771" w:rsidR="008F76D5" w:rsidRPr="002D29EC" w:rsidRDefault="008F76D5" w:rsidP="005C206B">
            <w:pPr>
              <w:spacing w:before="80"/>
              <w:rPr>
                <w:rFonts w:cstheme="minorHAnsi"/>
                <w:sz w:val="20"/>
                <w:szCs w:val="20"/>
              </w:rPr>
            </w:pPr>
            <w:r>
              <w:rPr>
                <w:rFonts w:cstheme="minorHAnsi"/>
                <w:sz w:val="20"/>
                <w:szCs w:val="20"/>
              </w:rPr>
              <w:t>Forms</w:t>
            </w:r>
          </w:p>
        </w:tc>
        <w:tc>
          <w:tcPr>
            <w:tcW w:w="1562" w:type="dxa"/>
          </w:tcPr>
          <w:p w14:paraId="25E4A421" w14:textId="27266FFE" w:rsidR="008F76D5" w:rsidRPr="002D29EC" w:rsidRDefault="008F76D5" w:rsidP="005C206B">
            <w:pPr>
              <w:spacing w:before="80"/>
              <w:rPr>
                <w:rFonts w:cstheme="minorHAnsi"/>
                <w:sz w:val="20"/>
                <w:szCs w:val="20"/>
              </w:rPr>
            </w:pPr>
            <w:r>
              <w:rPr>
                <w:rFonts w:cstheme="minorHAnsi"/>
                <w:sz w:val="20"/>
                <w:szCs w:val="20"/>
              </w:rPr>
              <w:t>Client Portal</w:t>
            </w:r>
          </w:p>
        </w:tc>
        <w:tc>
          <w:tcPr>
            <w:tcW w:w="1440" w:type="dxa"/>
          </w:tcPr>
          <w:p w14:paraId="74C98487" w14:textId="1108C32E" w:rsidR="008F76D5" w:rsidRDefault="008F76D5" w:rsidP="008F76D5">
            <w:pPr>
              <w:spacing w:beforeLines="40" w:before="96"/>
              <w:rPr>
                <w:rFonts w:ascii="Arial Narrow" w:hAnsi="Arial Narrow"/>
                <w:color w:val="404040" w:themeColor="text1" w:themeTint="BF"/>
                <w:sz w:val="22"/>
                <w:szCs w:val="22"/>
              </w:rPr>
            </w:pPr>
            <w:r>
              <w:rPr>
                <w:rFonts w:ascii="Arial Narrow" w:hAnsi="Arial Narrow"/>
                <w:color w:val="404040" w:themeColor="text1" w:themeTint="BF"/>
                <w:sz w:val="22"/>
                <w:szCs w:val="22"/>
              </w:rPr>
              <w:t>Enhancement</w:t>
            </w:r>
          </w:p>
        </w:tc>
        <w:tc>
          <w:tcPr>
            <w:tcW w:w="6215" w:type="dxa"/>
          </w:tcPr>
          <w:p w14:paraId="79AF6F9D" w14:textId="37D12F59" w:rsidR="008F76D5" w:rsidRDefault="00BB5E9A" w:rsidP="008F76D5">
            <w:pPr>
              <w:spacing w:before="40"/>
              <w:rPr>
                <w:rFonts w:ascii="Arial Narrow" w:hAnsi="Arial Narrow"/>
                <w:color w:val="404040" w:themeColor="text1" w:themeTint="BF"/>
                <w:sz w:val="22"/>
                <w:szCs w:val="22"/>
              </w:rPr>
            </w:pPr>
            <w:r w:rsidRPr="00BB5E9A">
              <w:rPr>
                <w:rFonts w:ascii="Arial Narrow" w:hAnsi="Arial Narrow"/>
                <w:b/>
                <w:bCs/>
                <w:color w:val="404040" w:themeColor="text1" w:themeTint="BF"/>
                <w:sz w:val="22"/>
                <w:szCs w:val="22"/>
              </w:rPr>
              <w:t>Q&amp;A Display Order</w:t>
            </w:r>
            <w:r>
              <w:rPr>
                <w:rFonts w:ascii="Arial Narrow" w:hAnsi="Arial Narrow"/>
                <w:color w:val="404040" w:themeColor="text1" w:themeTint="BF"/>
                <w:sz w:val="22"/>
                <w:szCs w:val="22"/>
              </w:rPr>
              <w:br/>
            </w:r>
            <w:r w:rsidR="008F76D5" w:rsidRPr="004F3EC5">
              <w:rPr>
                <w:rFonts w:ascii="Arial Narrow" w:hAnsi="Arial Narrow"/>
                <w:color w:val="404040" w:themeColor="text1" w:themeTint="BF"/>
                <w:sz w:val="22"/>
                <w:szCs w:val="22"/>
              </w:rPr>
              <w:t xml:space="preserve">We have added </w:t>
            </w:r>
            <w:r w:rsidR="008F76D5">
              <w:rPr>
                <w:rFonts w:ascii="Arial Narrow" w:hAnsi="Arial Narrow"/>
                <w:color w:val="404040" w:themeColor="text1" w:themeTint="BF"/>
                <w:sz w:val="22"/>
                <w:szCs w:val="22"/>
              </w:rPr>
              <w:t>a</w:t>
            </w:r>
            <w:r w:rsidR="008F76D5" w:rsidRPr="004F3EC5">
              <w:rPr>
                <w:rFonts w:ascii="Arial Narrow" w:hAnsi="Arial Narrow"/>
                <w:color w:val="404040" w:themeColor="text1" w:themeTint="BF"/>
                <w:sz w:val="22"/>
                <w:szCs w:val="22"/>
              </w:rPr>
              <w:t xml:space="preserve"> display order to the Q&amp;A exposed on the Client portal.</w:t>
            </w:r>
            <w:r w:rsidR="00631EAC">
              <w:rPr>
                <w:rFonts w:ascii="Arial Narrow" w:hAnsi="Arial Narrow"/>
                <w:color w:val="404040" w:themeColor="text1" w:themeTint="BF"/>
                <w:sz w:val="22"/>
                <w:szCs w:val="22"/>
              </w:rPr>
              <w:t xml:space="preserve"> The display order can be located in the Q&amp;A setup.</w:t>
            </w:r>
            <w:r w:rsidR="008F76D5" w:rsidRPr="004F3EC5">
              <w:rPr>
                <w:rFonts w:ascii="Arial Narrow" w:hAnsi="Arial Narrow"/>
                <w:color w:val="404040" w:themeColor="text1" w:themeTint="BF"/>
                <w:sz w:val="22"/>
                <w:szCs w:val="22"/>
              </w:rPr>
              <w:t xml:space="preserve"> </w:t>
            </w:r>
          </w:p>
        </w:tc>
      </w:tr>
    </w:tbl>
    <w:p w14:paraId="3034CEFF" w14:textId="6F0DDC29" w:rsidR="002D0987" w:rsidRDefault="00B64A5A" w:rsidP="00024165">
      <w:pPr>
        <w:tabs>
          <w:tab w:val="left" w:pos="8055"/>
        </w:tabs>
        <w:spacing w:before="0" w:after="0"/>
        <w:contextualSpacing/>
        <w:rPr>
          <w:rFonts w:ascii="Comfortaa" w:hAnsi="Comfortaa"/>
          <w:b/>
          <w:bCs/>
          <w:i/>
          <w:iCs/>
          <w:color w:val="315F97"/>
        </w:rPr>
      </w:pPr>
      <w:r>
        <w:rPr>
          <w:rFonts w:ascii="Comfortaa" w:hAnsi="Comfortaa"/>
          <w:b/>
          <w:bCs/>
          <w:i/>
          <w:iCs/>
          <w:noProof/>
          <w:color w:val="315F97"/>
          <w:sz w:val="20"/>
          <w:szCs w:val="20"/>
        </w:rPr>
        <mc:AlternateContent>
          <mc:Choice Requires="wps">
            <w:drawing>
              <wp:anchor distT="0" distB="0" distL="114300" distR="114300" simplePos="0" relativeHeight="251659264" behindDoc="0" locked="0" layoutInCell="1" allowOverlap="1" wp14:anchorId="13D6E234" wp14:editId="3F712A44">
                <wp:simplePos x="0" y="0"/>
                <wp:positionH relativeFrom="column">
                  <wp:posOffset>2532063</wp:posOffset>
                </wp:positionH>
                <wp:positionV relativeFrom="paragraph">
                  <wp:posOffset>163512</wp:posOffset>
                </wp:positionV>
                <wp:extent cx="342900" cy="576496"/>
                <wp:effectExtent l="0" t="2223" r="0" b="0"/>
                <wp:wrapNone/>
                <wp:docPr id="8" name="Arrow: Bent 8"/>
                <wp:cNvGraphicFramePr/>
                <a:graphic xmlns:a="http://schemas.openxmlformats.org/drawingml/2006/main">
                  <a:graphicData uri="http://schemas.microsoft.com/office/word/2010/wordprocessingShape">
                    <wps:wsp>
                      <wps:cNvSpPr/>
                      <wps:spPr>
                        <a:xfrm rot="5400000">
                          <a:off x="0" y="0"/>
                          <a:ext cx="342900" cy="576496"/>
                        </a:xfrm>
                        <a:prstGeom prst="ben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124E03" id="Arrow: Bent 8" o:spid="_x0000_s1026" style="position:absolute;margin-left:199.4pt;margin-top:12.85pt;width:27pt;height:45.4pt;rotation:9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900,57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" path="m,576496l,192881c,110028,67166,42862,150019,42862r107156,1l257175,r85725,85725l257175,171450r,-42862l150019,128588v-35509,,-64294,28785,-64294,64294l85725,576496,,576496xe" fillcolor="#0072c6 [3204]" stroked="f" strokeweight="1pt">
                <v:stroke joinstyle="miter"/>
                <v:path arrowok="t" o:connecttype="custom" o:connectlocs="0,576496;0,192881;150019,42862;257175,42863;257175,0;342900,85725;257175,171450;257175,128588;150019,128588;85725,192882;85725,576496;0,576496" o:connectangles="0,0,0,0,0,0,0,0,0,0,0,0"/>
              </v:shape>
            </w:pict>
          </mc:Fallback>
        </mc:AlternateContent>
      </w:r>
    </w:p>
    <w:p w14:paraId="73130443" w14:textId="28340853" w:rsidR="002D0987" w:rsidRDefault="00A93C3E" w:rsidP="00360BD3">
      <w:pPr>
        <w:tabs>
          <w:tab w:val="left" w:pos="8055"/>
        </w:tabs>
        <w:spacing w:before="0" w:after="0"/>
        <w:contextualSpacing/>
        <w:rPr>
          <w:rFonts w:ascii="Comfortaa" w:hAnsi="Comfortaa"/>
          <w:b/>
          <w:bCs/>
          <w:i/>
          <w:iCs/>
          <w:color w:val="315F97"/>
          <w:sz w:val="20"/>
          <w:szCs w:val="20"/>
        </w:rPr>
      </w:pPr>
      <w:r w:rsidRPr="002D0987">
        <w:rPr>
          <w:rFonts w:ascii="Comfortaa" w:hAnsi="Comfortaa"/>
          <w:b/>
          <w:bCs/>
          <w:i/>
          <w:iCs/>
          <w:color w:val="315F97"/>
          <w:sz w:val="20"/>
          <w:szCs w:val="20"/>
        </w:rPr>
        <w:t xml:space="preserve">See </w:t>
      </w:r>
      <w:r w:rsidR="002C23CC">
        <w:rPr>
          <w:rFonts w:ascii="Comfortaa" w:hAnsi="Comfortaa"/>
          <w:b/>
          <w:bCs/>
          <w:i/>
          <w:iCs/>
          <w:color w:val="315F97"/>
          <w:sz w:val="20"/>
          <w:szCs w:val="20"/>
        </w:rPr>
        <w:t xml:space="preserve">the </w:t>
      </w:r>
      <w:r w:rsidRPr="002D0987">
        <w:rPr>
          <w:rFonts w:ascii="Comfortaa" w:hAnsi="Comfortaa"/>
          <w:b/>
          <w:bCs/>
          <w:i/>
          <w:iCs/>
          <w:color w:val="315F97"/>
          <w:sz w:val="20"/>
          <w:szCs w:val="20"/>
        </w:rPr>
        <w:t>next page for</w:t>
      </w:r>
      <w:r w:rsidR="002D0987" w:rsidRPr="002D0987">
        <w:rPr>
          <w:rFonts w:ascii="Comfortaa" w:hAnsi="Comfortaa"/>
          <w:b/>
          <w:bCs/>
          <w:i/>
          <w:iCs/>
          <w:color w:val="315F97"/>
          <w:sz w:val="20"/>
          <w:szCs w:val="20"/>
        </w:rPr>
        <w:t xml:space="preserve"> more detail</w:t>
      </w:r>
      <w:r w:rsidR="002C23CC">
        <w:rPr>
          <w:rFonts w:ascii="Comfortaa" w:hAnsi="Comfortaa"/>
          <w:b/>
          <w:bCs/>
          <w:i/>
          <w:iCs/>
          <w:color w:val="315F97"/>
          <w:sz w:val="20"/>
          <w:szCs w:val="20"/>
        </w:rPr>
        <w:t>s</w:t>
      </w:r>
    </w:p>
    <w:p w14:paraId="44D6CEF9" w14:textId="77777777" w:rsidR="007877D0" w:rsidRDefault="007877D0" w:rsidP="00360BD3">
      <w:pPr>
        <w:tabs>
          <w:tab w:val="left" w:pos="8055"/>
        </w:tabs>
        <w:spacing w:before="0" w:after="0"/>
        <w:contextualSpacing/>
        <w:rPr>
          <w:rFonts w:ascii="Comfortaa" w:hAnsi="Comfortaa"/>
          <w:b/>
          <w:bCs/>
          <w:i/>
          <w:iCs/>
          <w:color w:val="315F97"/>
          <w:sz w:val="20"/>
          <w:szCs w:val="20"/>
        </w:rPr>
      </w:pPr>
    </w:p>
    <w:p w14:paraId="45BDD917" w14:textId="77777777" w:rsidR="007877D0" w:rsidRDefault="007877D0" w:rsidP="00360BD3">
      <w:pPr>
        <w:tabs>
          <w:tab w:val="left" w:pos="8055"/>
        </w:tabs>
        <w:spacing w:before="0" w:after="0"/>
        <w:contextualSpacing/>
        <w:rPr>
          <w:rFonts w:ascii="Comfortaa" w:hAnsi="Comfortaa"/>
          <w:b/>
          <w:bCs/>
          <w:i/>
          <w:iCs/>
          <w:color w:val="315F97"/>
          <w:sz w:val="20"/>
          <w:szCs w:val="20"/>
        </w:rPr>
      </w:pPr>
    </w:p>
    <w:p w14:paraId="3DF1B105" w14:textId="7FCF10A0" w:rsidR="007877D0" w:rsidRPr="00B707EA" w:rsidRDefault="007877D0" w:rsidP="00360BD3">
      <w:pPr>
        <w:tabs>
          <w:tab w:val="left" w:pos="8055"/>
        </w:tabs>
        <w:spacing w:before="0" w:after="0"/>
        <w:contextualSpacing/>
        <w:rPr>
          <w:rFonts w:ascii="Comfortaa" w:hAnsi="Comfortaa"/>
          <w:b/>
          <w:bCs/>
          <w:i/>
          <w:iCs/>
          <w:color w:val="315F97"/>
          <w:sz w:val="20"/>
          <w:szCs w:val="20"/>
        </w:rPr>
        <w:sectPr w:rsidR="007877D0" w:rsidRPr="00B707EA" w:rsidSect="007615FF">
          <w:headerReference w:type="first" r:id="rId13"/>
          <w:footerReference w:type="first" r:id="rId14"/>
          <w:pgSz w:w="15840" w:h="12240" w:orient="landscape" w:code="1"/>
          <w:pgMar w:top="720" w:right="720" w:bottom="720" w:left="720" w:header="288" w:footer="432" w:gutter="0"/>
          <w:cols w:space="720"/>
          <w:docGrid w:linePitch="360"/>
        </w:sectPr>
      </w:pPr>
    </w:p>
    <w:p w14:paraId="369900E1" w14:textId="40C29769" w:rsidR="005F300E" w:rsidRPr="00887DC0" w:rsidRDefault="00887DC0" w:rsidP="005F300E">
      <w:pPr>
        <w:tabs>
          <w:tab w:val="left" w:pos="8055"/>
        </w:tabs>
        <w:spacing w:before="0" w:after="0"/>
        <w:contextualSpacing/>
        <w:rPr>
          <w:rFonts w:ascii="Comfortaa" w:hAnsi="Comfortaa"/>
          <w:b/>
          <w:bCs/>
          <w:i/>
          <w:iCs/>
          <w:color w:val="315F97"/>
          <w:sz w:val="28"/>
          <w:szCs w:val="28"/>
        </w:rPr>
      </w:pPr>
      <w:r w:rsidRPr="00887DC0">
        <w:rPr>
          <w:rFonts w:ascii="Comfortaa" w:hAnsi="Comfortaa"/>
          <w:b/>
          <w:bCs/>
          <w:i/>
          <w:iCs/>
          <w:color w:val="315F97"/>
          <w:sz w:val="28"/>
          <w:szCs w:val="28"/>
        </w:rPr>
        <w:lastRenderedPageBreak/>
        <w:t>Desktop</w:t>
      </w:r>
    </w:p>
    <w:p w14:paraId="648EE096" w14:textId="4F58E82B" w:rsidR="00143106" w:rsidRPr="00382B08" w:rsidRDefault="00143106" w:rsidP="00B04EAB">
      <w:pPr>
        <w:pStyle w:val="Default"/>
        <w:ind w:left="720"/>
        <w:contextualSpacing/>
        <w:rPr>
          <w:rFonts w:ascii="Avenir Next LT Pro" w:hAnsi="Avenir Next LT Pro"/>
          <w:b/>
          <w:bCs/>
          <w:color w:val="404040" w:themeColor="text1" w:themeTint="BF"/>
        </w:rPr>
      </w:pPr>
      <w:r>
        <w:rPr>
          <w:b/>
          <w:bCs/>
          <w:i/>
          <w:iCs/>
          <w:color w:val="315F97"/>
          <w:sz w:val="28"/>
          <w:szCs w:val="28"/>
        </w:rPr>
        <w:br/>
      </w:r>
      <w:r w:rsidR="00E03E10" w:rsidRPr="00E03E10">
        <w:rPr>
          <w:b/>
          <w:bCs/>
          <w:color w:val="404040" w:themeColor="text1" w:themeTint="BF"/>
        </w:rPr>
        <w:t>Specialty User Tags</w:t>
      </w:r>
      <w:r w:rsidR="00E03E10">
        <w:rPr>
          <w:b/>
          <w:bCs/>
          <w:color w:val="404040" w:themeColor="text1" w:themeTint="BF"/>
        </w:rPr>
        <w:t xml:space="preserve"> for Scheduler</w:t>
      </w:r>
      <w:r w:rsidRPr="00382B08">
        <w:rPr>
          <w:b/>
          <w:bCs/>
          <w:color w:val="404040" w:themeColor="text1" w:themeTint="BF"/>
          <w:sz w:val="22"/>
          <w:szCs w:val="22"/>
        </w:rPr>
        <w:br/>
      </w:r>
    </w:p>
    <w:p w14:paraId="088BA8A8" w14:textId="35D1DEB0" w:rsidR="00B9385A" w:rsidRPr="00B9385A" w:rsidRDefault="00B9385A" w:rsidP="00B04EAB">
      <w:pPr>
        <w:pStyle w:val="ListParagraph"/>
        <w:numPr>
          <w:ilvl w:val="0"/>
          <w:numId w:val="21"/>
        </w:numPr>
        <w:tabs>
          <w:tab w:val="left" w:pos="8055"/>
        </w:tabs>
        <w:spacing w:after="0"/>
        <w:rPr>
          <w:rFonts w:ascii="Comfortaa" w:hAnsi="Comfortaa"/>
          <w:b/>
          <w:bCs/>
          <w:i/>
          <w:iCs/>
          <w:color w:val="315F97"/>
        </w:rPr>
      </w:pPr>
      <w:r>
        <w:rPr>
          <w:rFonts w:ascii="Avenir Next LT Pro" w:hAnsi="Avenir Next LT Pro" w:cs="Arial"/>
          <w:color w:val="404040" w:themeColor="text1" w:themeTint="BF"/>
        </w:rPr>
        <w:t>We have added a</w:t>
      </w:r>
      <w:r w:rsidRPr="00B9385A">
        <w:rPr>
          <w:rFonts w:ascii="Avenir Next LT Pro" w:hAnsi="Avenir Next LT Pro" w:cs="Arial"/>
          <w:color w:val="404040" w:themeColor="text1" w:themeTint="BF"/>
        </w:rPr>
        <w:t xml:space="preserve"> new tab in the </w:t>
      </w:r>
      <w:r>
        <w:rPr>
          <w:rFonts w:ascii="Avenir Next LT Pro" w:hAnsi="Avenir Next LT Pro" w:cs="Arial"/>
          <w:color w:val="404040" w:themeColor="text1" w:themeTint="BF"/>
        </w:rPr>
        <w:t>S</w:t>
      </w:r>
      <w:r w:rsidRPr="00B9385A">
        <w:rPr>
          <w:rFonts w:ascii="Avenir Next LT Pro" w:hAnsi="Avenir Next LT Pro" w:cs="Arial"/>
          <w:color w:val="404040" w:themeColor="text1" w:themeTint="BF"/>
        </w:rPr>
        <w:t>cheduler</w:t>
      </w:r>
      <w:r w:rsidR="002E7B21">
        <w:rPr>
          <w:rFonts w:ascii="Avenir Next LT Pro" w:hAnsi="Avenir Next LT Pro" w:cs="Arial"/>
          <w:color w:val="404040" w:themeColor="text1" w:themeTint="BF"/>
        </w:rPr>
        <w:t xml:space="preserve"> </w:t>
      </w:r>
      <w:r w:rsidRPr="00B9385A">
        <w:rPr>
          <w:rFonts w:ascii="Avenir Next LT Pro" w:hAnsi="Avenir Next LT Pro" w:cs="Arial"/>
          <w:color w:val="404040" w:themeColor="text1" w:themeTint="BF"/>
        </w:rPr>
        <w:t>simply for filtering based on a new user tag called Specialties. This enhancement provides a new way to filter in the Scheduler for users based on their specialty, location, and/or user group.</w:t>
      </w:r>
      <w:r w:rsidR="002E7B21">
        <w:rPr>
          <w:rFonts w:ascii="Avenir Next LT Pro" w:hAnsi="Avenir Next LT Pro" w:cs="Arial"/>
          <w:color w:val="404040" w:themeColor="text1" w:themeTint="BF"/>
        </w:rPr>
        <w:t xml:space="preserve"> </w:t>
      </w:r>
      <w:r>
        <w:rPr>
          <w:rFonts w:ascii="Avenir Next LT Pro" w:hAnsi="Avenir Next LT Pro" w:cs="Arial"/>
          <w:color w:val="404040" w:themeColor="text1" w:themeTint="BF"/>
        </w:rPr>
        <w:br/>
      </w:r>
    </w:p>
    <w:p w14:paraId="6D608517" w14:textId="196D1357" w:rsidR="000B1776" w:rsidRPr="00B04EAB" w:rsidRDefault="00D671B8" w:rsidP="00B04EAB">
      <w:pPr>
        <w:pStyle w:val="ListParagraph"/>
        <w:numPr>
          <w:ilvl w:val="0"/>
          <w:numId w:val="21"/>
        </w:numPr>
        <w:tabs>
          <w:tab w:val="left" w:pos="8055"/>
        </w:tabs>
        <w:spacing w:after="0"/>
        <w:rPr>
          <w:rFonts w:ascii="Comfortaa" w:hAnsi="Comfortaa"/>
          <w:b/>
          <w:bCs/>
          <w:i/>
          <w:iCs/>
          <w:color w:val="315F97"/>
        </w:rPr>
      </w:pPr>
      <w:r>
        <w:rPr>
          <w:rFonts w:ascii="Avenir Next LT Pro" w:hAnsi="Avenir Next LT Pro" w:cs="Arial"/>
          <w:color w:val="404040" w:themeColor="text1" w:themeTint="BF"/>
        </w:rPr>
        <w:t>User Specialties is now an</w:t>
      </w:r>
      <w:r w:rsidR="00567A25">
        <w:rPr>
          <w:rFonts w:ascii="Avenir Next LT Pro" w:hAnsi="Avenir Next LT Pro" w:cs="Arial"/>
          <w:color w:val="404040" w:themeColor="text1" w:themeTint="BF"/>
        </w:rPr>
        <w:t xml:space="preserve"> option under Tag Category in Picklist Management and can </w:t>
      </w:r>
      <w:r w:rsidR="00B04EAB">
        <w:rPr>
          <w:rFonts w:ascii="Avenir Next LT Pro" w:hAnsi="Avenir Next LT Pro" w:cs="Arial"/>
          <w:color w:val="404040" w:themeColor="text1" w:themeTint="BF"/>
        </w:rPr>
        <w:t>be attached to users in the system.</w:t>
      </w:r>
      <w:r w:rsidR="000B1776">
        <w:rPr>
          <w:rFonts w:ascii="Avenir Next LT Pro" w:hAnsi="Avenir Next LT Pro" w:cs="Arial"/>
          <w:color w:val="404040" w:themeColor="text1" w:themeTint="BF"/>
        </w:rPr>
        <w:br/>
      </w:r>
    </w:p>
    <w:p w14:paraId="2C4ABB08" w14:textId="77777777" w:rsidR="00E21BC7" w:rsidRDefault="00552617" w:rsidP="00B04EAB">
      <w:pPr>
        <w:tabs>
          <w:tab w:val="left" w:pos="8055"/>
        </w:tabs>
        <w:spacing w:before="0" w:after="0"/>
        <w:ind w:left="720"/>
        <w:contextualSpacing/>
        <w:rPr>
          <w:rFonts w:ascii="Avenir Next LT Pro" w:hAnsi="Avenir Next LT Pro" w:cs="Arial"/>
          <w:color w:val="404040" w:themeColor="text1" w:themeTint="BF"/>
          <w:sz w:val="22"/>
          <w:szCs w:val="22"/>
        </w:rPr>
      </w:pPr>
      <w:r w:rsidRPr="00B04EAB">
        <w:rPr>
          <w:rFonts w:ascii="Comfortaa" w:hAnsi="Comfortaa"/>
          <w:b/>
          <w:bCs/>
          <w:i/>
          <w:iCs/>
          <w:noProof/>
          <w:color w:val="315F97"/>
          <w:sz w:val="22"/>
          <w:szCs w:val="22"/>
        </w:rPr>
        <w:drawing>
          <wp:inline distT="0" distB="0" distL="0" distR="0" wp14:anchorId="6B87FB62" wp14:editId="50F95604">
            <wp:extent cx="4541520" cy="2571115"/>
            <wp:effectExtent l="38100" t="38100" r="87630" b="57785"/>
            <wp:docPr id="801826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48473"/>
                    <a:stretch/>
                  </pic:blipFill>
                  <pic:spPr bwMode="auto">
                    <a:xfrm>
                      <a:off x="0" y="0"/>
                      <a:ext cx="4559698" cy="2581406"/>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E1B40B1" w14:textId="4705D99D" w:rsidR="000E11F4" w:rsidRPr="000E11F4" w:rsidRDefault="00B04EAB" w:rsidP="000E11F4">
      <w:pPr>
        <w:pStyle w:val="ListParagraph"/>
        <w:numPr>
          <w:ilvl w:val="0"/>
          <w:numId w:val="21"/>
        </w:numPr>
        <w:tabs>
          <w:tab w:val="left" w:pos="8055"/>
        </w:tabs>
        <w:spacing w:after="0"/>
        <w:rPr>
          <w:rFonts w:ascii="Avenir Next LT Pro" w:hAnsi="Avenir Next LT Pro" w:cs="Arial"/>
          <w:color w:val="404040" w:themeColor="text1" w:themeTint="BF"/>
        </w:rPr>
      </w:pPr>
      <w:r w:rsidRPr="000E11F4">
        <w:rPr>
          <w:rFonts w:ascii="Avenir Next LT Pro" w:hAnsi="Avenir Next LT Pro" w:cs="Arial"/>
          <w:color w:val="404040" w:themeColor="text1" w:themeTint="BF"/>
        </w:rPr>
        <w:t xml:space="preserve">User </w:t>
      </w:r>
      <w:r w:rsidR="002A065C" w:rsidRPr="000E11F4">
        <w:rPr>
          <w:rFonts w:ascii="Avenir Next LT Pro" w:hAnsi="Avenir Next LT Pro" w:cs="Arial"/>
          <w:color w:val="404040" w:themeColor="text1" w:themeTint="BF"/>
        </w:rPr>
        <w:t>specialty tags can be added, edited, or removed in the User Person</w:t>
      </w:r>
      <w:r w:rsidR="00E21BC7" w:rsidRPr="000E11F4">
        <w:rPr>
          <w:rFonts w:ascii="Avenir Next LT Pro" w:hAnsi="Avenir Next LT Pro" w:cs="Arial"/>
          <w:color w:val="404040" w:themeColor="text1" w:themeTint="BF"/>
        </w:rPr>
        <w:t>n</w:t>
      </w:r>
      <w:r w:rsidR="002A065C" w:rsidRPr="000E11F4">
        <w:rPr>
          <w:rFonts w:ascii="Avenir Next LT Pro" w:hAnsi="Avenir Next LT Pro" w:cs="Arial"/>
          <w:color w:val="404040" w:themeColor="text1" w:themeTint="BF"/>
        </w:rPr>
        <w:t>el folder</w:t>
      </w:r>
      <w:r w:rsidR="00E21BC7" w:rsidRPr="000E11F4">
        <w:rPr>
          <w:rFonts w:ascii="Avenir Next LT Pro" w:hAnsi="Avenir Next LT Pro" w:cs="Arial"/>
          <w:color w:val="404040" w:themeColor="text1" w:themeTint="BF"/>
        </w:rPr>
        <w:t xml:space="preserve"> under </w:t>
      </w:r>
      <w:r w:rsidR="00E21BC7" w:rsidRPr="000E11F4">
        <w:rPr>
          <w:rFonts w:ascii="Avenir Next LT Pro" w:hAnsi="Avenir Next LT Pro" w:cs="Arial"/>
          <w:i/>
          <w:iCs/>
          <w:color w:val="404040" w:themeColor="text1" w:themeTint="BF"/>
        </w:rPr>
        <w:t>User Management.</w:t>
      </w:r>
    </w:p>
    <w:p w14:paraId="7188A9CB" w14:textId="063E8DAB" w:rsidR="00B40E69" w:rsidRPr="000E11F4" w:rsidRDefault="00570A1F" w:rsidP="000E11F4">
      <w:pPr>
        <w:tabs>
          <w:tab w:val="left" w:pos="8055"/>
        </w:tabs>
        <w:spacing w:after="0"/>
        <w:ind w:left="720"/>
        <w:rPr>
          <w:rFonts w:ascii="Avenir Next LT Pro" w:hAnsi="Avenir Next LT Pro" w:cs="Arial"/>
          <w:color w:val="404040" w:themeColor="text1" w:themeTint="BF"/>
        </w:rPr>
      </w:pPr>
      <w:r>
        <w:rPr>
          <w:noProof/>
        </w:rPr>
        <mc:AlternateContent>
          <mc:Choice Requires="wps">
            <w:drawing>
              <wp:anchor distT="0" distB="0" distL="114300" distR="114300" simplePos="0" relativeHeight="251660288" behindDoc="0" locked="0" layoutInCell="1" allowOverlap="1" wp14:anchorId="28CD7BBD" wp14:editId="2E34AE29">
                <wp:simplePos x="0" y="0"/>
                <wp:positionH relativeFrom="column">
                  <wp:posOffset>6470650</wp:posOffset>
                </wp:positionH>
                <wp:positionV relativeFrom="paragraph">
                  <wp:posOffset>1477645</wp:posOffset>
                </wp:positionV>
                <wp:extent cx="958850" cy="387350"/>
                <wp:effectExtent l="19050" t="19050" r="12700" b="12700"/>
                <wp:wrapNone/>
                <wp:docPr id="996238530" name="Rectangle: Rounded Corners 1"/>
                <wp:cNvGraphicFramePr/>
                <a:graphic xmlns:a="http://schemas.openxmlformats.org/drawingml/2006/main">
                  <a:graphicData uri="http://schemas.microsoft.com/office/word/2010/wordprocessingShape">
                    <wps:wsp>
                      <wps:cNvSpPr/>
                      <wps:spPr>
                        <a:xfrm>
                          <a:off x="0" y="0"/>
                          <a:ext cx="958850" cy="387350"/>
                        </a:xfrm>
                        <a:prstGeom prst="round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3B0935" id="Rectangle: Rounded Corners 1" o:spid="_x0000_s1026" style="position:absolute;margin-left:509.5pt;margin-top:116.35pt;width:75.5pt;height:3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" filled="f" strokecolor="#ffc000" strokeweight="3pt">
                <v:stroke joinstyle="miter"/>
              </v:roundrect>
            </w:pict>
          </mc:Fallback>
        </mc:AlternateContent>
      </w:r>
      <w:r w:rsidR="000B1776" w:rsidRPr="00B04EAB">
        <w:rPr>
          <w:noProof/>
        </w:rPr>
        <w:drawing>
          <wp:inline distT="0" distB="0" distL="0" distR="0" wp14:anchorId="5D52AC24" wp14:editId="43A88EBB">
            <wp:extent cx="6978650" cy="1783666"/>
            <wp:effectExtent l="38100" t="38100" r="50800" b="64770"/>
            <wp:docPr id="708807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58253" cy="1804012"/>
                    </a:xfrm>
                    <a:prstGeom prst="rect">
                      <a:avLst/>
                    </a:prstGeom>
                    <a:noFill/>
                    <a:effectLst>
                      <a:outerShdw blurRad="50800" dist="38100" dir="2700000" algn="tl" rotWithShape="0">
                        <a:prstClr val="black">
                          <a:alpha val="40000"/>
                        </a:prstClr>
                      </a:outerShdw>
                    </a:effectLst>
                  </pic:spPr>
                </pic:pic>
              </a:graphicData>
            </a:graphic>
          </wp:inline>
        </w:drawing>
      </w:r>
    </w:p>
    <w:p w14:paraId="4FC6010E" w14:textId="433CA25D" w:rsidR="000E11F4" w:rsidRPr="000E11F4" w:rsidRDefault="00B04EAB" w:rsidP="000E11F4">
      <w:pPr>
        <w:pStyle w:val="ListParagraph"/>
        <w:numPr>
          <w:ilvl w:val="0"/>
          <w:numId w:val="21"/>
        </w:numPr>
        <w:tabs>
          <w:tab w:val="left" w:pos="8055"/>
        </w:tabs>
        <w:spacing w:after="0"/>
        <w:rPr>
          <w:rFonts w:ascii="Comfortaa" w:hAnsi="Comfortaa"/>
          <w:b/>
          <w:bCs/>
          <w:i/>
          <w:iCs/>
          <w:color w:val="315F97"/>
        </w:rPr>
      </w:pPr>
      <w:r w:rsidRPr="000E11F4">
        <w:rPr>
          <w:rFonts w:ascii="Avenir Next LT Pro" w:hAnsi="Avenir Next LT Pro" w:cs="Arial"/>
          <w:color w:val="404040" w:themeColor="text1" w:themeTint="BF"/>
        </w:rPr>
        <w:lastRenderedPageBreak/>
        <w:t>User Specialties</w:t>
      </w:r>
      <w:r w:rsidR="004B1FBF" w:rsidRPr="000E11F4">
        <w:rPr>
          <w:rFonts w:ascii="Avenir Next LT Pro" w:hAnsi="Avenir Next LT Pro" w:cs="Arial"/>
          <w:color w:val="404040" w:themeColor="text1" w:themeTint="BF"/>
        </w:rPr>
        <w:t xml:space="preserve"> can be searched for by going to the Specialties tab on the scheduler. Here users can select tags to search for and view the user list according to the selected criteria.</w:t>
      </w:r>
      <w:r w:rsidR="000E11F4">
        <w:rPr>
          <w:rFonts w:ascii="Avenir Next LT Pro" w:hAnsi="Avenir Next LT Pro" w:cs="Arial"/>
          <w:color w:val="404040" w:themeColor="text1" w:themeTint="BF"/>
        </w:rPr>
        <w:br/>
      </w:r>
    </w:p>
    <w:p w14:paraId="72CB33C5" w14:textId="7868BC82" w:rsidR="000B1776" w:rsidRPr="00B04EAB" w:rsidRDefault="00570A1F" w:rsidP="00B04EAB">
      <w:pPr>
        <w:tabs>
          <w:tab w:val="left" w:pos="8055"/>
        </w:tabs>
        <w:spacing w:before="0" w:after="0"/>
        <w:ind w:left="720"/>
        <w:contextualSpacing/>
        <w:rPr>
          <w:rFonts w:ascii="Comfortaa" w:hAnsi="Comfortaa"/>
          <w:b/>
          <w:bCs/>
          <w:color w:val="315F97"/>
          <w:sz w:val="22"/>
          <w:szCs w:val="22"/>
        </w:rPr>
      </w:pPr>
      <w:r>
        <w:rPr>
          <w:noProof/>
        </w:rPr>
        <mc:AlternateContent>
          <mc:Choice Requires="wps">
            <w:drawing>
              <wp:anchor distT="0" distB="0" distL="114300" distR="114300" simplePos="0" relativeHeight="251662336" behindDoc="0" locked="0" layoutInCell="1" allowOverlap="1" wp14:anchorId="6514D1C4" wp14:editId="25779431">
                <wp:simplePos x="0" y="0"/>
                <wp:positionH relativeFrom="column">
                  <wp:posOffset>869950</wp:posOffset>
                </wp:positionH>
                <wp:positionV relativeFrom="paragraph">
                  <wp:posOffset>1326515</wp:posOffset>
                </wp:positionV>
                <wp:extent cx="1752600" cy="222250"/>
                <wp:effectExtent l="19050" t="19050" r="19050" b="25400"/>
                <wp:wrapNone/>
                <wp:docPr id="245479860" name="Rectangle: Rounded Corners 1"/>
                <wp:cNvGraphicFramePr/>
                <a:graphic xmlns:a="http://schemas.openxmlformats.org/drawingml/2006/main">
                  <a:graphicData uri="http://schemas.microsoft.com/office/word/2010/wordprocessingShape">
                    <wps:wsp>
                      <wps:cNvSpPr/>
                      <wps:spPr>
                        <a:xfrm>
                          <a:off x="0" y="0"/>
                          <a:ext cx="1752600" cy="222250"/>
                        </a:xfrm>
                        <a:prstGeom prst="round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05362" id="Rectangle: Rounded Corners 1" o:spid="_x0000_s1026" style="position:absolute;margin-left:68.5pt;margin-top:104.45pt;width:138pt;height: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" filled="f" strokecolor="#f9cb23 [3207]" strokeweight="3pt">
                <v:stroke joinstyle="miter"/>
              </v:roundrect>
            </w:pict>
          </mc:Fallback>
        </mc:AlternateContent>
      </w:r>
      <w:r w:rsidR="0046360B" w:rsidRPr="00B04EAB">
        <w:rPr>
          <w:rFonts w:ascii="Comfortaa" w:hAnsi="Comfortaa"/>
          <w:b/>
          <w:bCs/>
          <w:noProof/>
          <w:color w:val="315F97"/>
          <w:sz w:val="22"/>
          <w:szCs w:val="22"/>
        </w:rPr>
        <w:drawing>
          <wp:inline distT="0" distB="0" distL="0" distR="0" wp14:anchorId="2E9FE37B" wp14:editId="65EF5306">
            <wp:extent cx="2842506" cy="2636748"/>
            <wp:effectExtent l="38100" t="38100" r="91440" b="87630"/>
            <wp:docPr id="152584127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41277" name="Picture 1" descr="A screenshot of a computer&#10;&#10;Description automatically generated with medium confidence"/>
                    <pic:cNvPicPr/>
                  </pic:nvPicPr>
                  <pic:blipFill>
                    <a:blip r:embed="rId17"/>
                    <a:stretch>
                      <a:fillRect/>
                    </a:stretch>
                  </pic:blipFill>
                  <pic:spPr>
                    <a:xfrm>
                      <a:off x="0" y="0"/>
                      <a:ext cx="2842506" cy="2636748"/>
                    </a:xfrm>
                    <a:prstGeom prst="rect">
                      <a:avLst/>
                    </a:prstGeom>
                    <a:effectLst>
                      <a:outerShdw blurRad="50800" dist="38100" dir="2700000" algn="tl" rotWithShape="0">
                        <a:prstClr val="black">
                          <a:alpha val="40000"/>
                        </a:prstClr>
                      </a:outerShdw>
                    </a:effectLst>
                  </pic:spPr>
                </pic:pic>
              </a:graphicData>
            </a:graphic>
          </wp:inline>
        </w:drawing>
      </w:r>
      <w:r w:rsidR="00011E48" w:rsidRPr="00B04EAB">
        <w:rPr>
          <w:noProof/>
          <w:sz w:val="22"/>
          <w:szCs w:val="22"/>
        </w:rPr>
        <w:t xml:space="preserve"> </w:t>
      </w:r>
      <w:r w:rsidR="00011E48" w:rsidRPr="00B04EAB">
        <w:rPr>
          <w:rFonts w:ascii="Comfortaa" w:hAnsi="Comfortaa"/>
          <w:b/>
          <w:bCs/>
          <w:noProof/>
          <w:color w:val="315F97"/>
          <w:sz w:val="22"/>
          <w:szCs w:val="22"/>
        </w:rPr>
        <w:drawing>
          <wp:inline distT="0" distB="0" distL="0" distR="0" wp14:anchorId="283C3083" wp14:editId="3C2FBC70">
            <wp:extent cx="2641600" cy="2596553"/>
            <wp:effectExtent l="38100" t="38100" r="101600" b="89535"/>
            <wp:docPr id="10" name="Picture 9" descr="A screenshot of a computer&#10;&#10;Description automatically generated with medium confidence">
              <a:extLst xmlns:a="http://schemas.openxmlformats.org/drawingml/2006/main">
                <a:ext uri="{FF2B5EF4-FFF2-40B4-BE49-F238E27FC236}">
                  <a16:creationId xmlns:a16="http://schemas.microsoft.com/office/drawing/2014/main" id="{A57D8E2E-2480-C28E-BC8E-DC7535E1F2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computer&#10;&#10;Description automatically generated with medium confidence">
                      <a:extLst>
                        <a:ext uri="{FF2B5EF4-FFF2-40B4-BE49-F238E27FC236}">
                          <a16:creationId xmlns:a16="http://schemas.microsoft.com/office/drawing/2014/main" id="{A57D8E2E-2480-C28E-BC8E-DC7535E1F21B}"/>
                        </a:ext>
                      </a:extLst>
                    </pic:cNvPr>
                    <pic:cNvPicPr>
                      <a:picLocks noChangeAspect="1"/>
                    </pic:cNvPicPr>
                  </pic:nvPicPr>
                  <pic:blipFill rotWithShape="1">
                    <a:blip r:embed="rId18"/>
                    <a:srcRect t="18010"/>
                    <a:stretch/>
                  </pic:blipFill>
                  <pic:spPr>
                    <a:xfrm>
                      <a:off x="0" y="0"/>
                      <a:ext cx="2648437" cy="2603273"/>
                    </a:xfrm>
                    <a:prstGeom prst="rect">
                      <a:avLst/>
                    </a:prstGeom>
                    <a:effectLst>
                      <a:outerShdw blurRad="50800" dist="38100" dir="2700000" algn="tl" rotWithShape="0">
                        <a:prstClr val="black">
                          <a:alpha val="40000"/>
                        </a:prstClr>
                      </a:outerShdw>
                    </a:effectLst>
                  </pic:spPr>
                </pic:pic>
              </a:graphicData>
            </a:graphic>
          </wp:inline>
        </w:drawing>
      </w:r>
    </w:p>
    <w:sectPr w:rsidR="000B1776" w:rsidRPr="00B04EAB" w:rsidSect="007615FF">
      <w:pgSz w:w="15840" w:h="12240" w:orient="landscape" w:code="1"/>
      <w:pgMar w:top="720" w:right="72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85CCC" w14:textId="77777777" w:rsidR="000D4F0C" w:rsidRDefault="000D4F0C" w:rsidP="00DD2107">
      <w:pPr>
        <w:spacing w:before="0" w:after="0" w:line="240" w:lineRule="auto"/>
      </w:pPr>
      <w:r>
        <w:separator/>
      </w:r>
    </w:p>
    <w:p w14:paraId="437CE01E" w14:textId="77777777" w:rsidR="000D4F0C" w:rsidRDefault="000D4F0C"/>
  </w:endnote>
  <w:endnote w:type="continuationSeparator" w:id="0">
    <w:p w14:paraId="4F9097C0" w14:textId="77777777" w:rsidR="000D4F0C" w:rsidRDefault="000D4F0C" w:rsidP="00DD2107">
      <w:pPr>
        <w:spacing w:before="0" w:after="0" w:line="240" w:lineRule="auto"/>
      </w:pPr>
      <w:r>
        <w:continuationSeparator/>
      </w:r>
    </w:p>
    <w:p w14:paraId="791A7172" w14:textId="77777777" w:rsidR="000D4F0C" w:rsidRDefault="000D4F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altName w:val="Calibri"/>
    <w:charset w:val="00"/>
    <w:family w:val="swiss"/>
    <w:pitch w:val="variable"/>
    <w:sig w:usb0="800000EF" w:usb1="5000204A" w:usb2="00000000" w:usb3="00000000" w:csb0="00000093" w:csb1="00000000"/>
  </w:font>
  <w:font w:name="Comfortaa">
    <w:panose1 w:val="00000500000000000000"/>
    <w:charset w:val="00"/>
    <w:family w:val="auto"/>
    <w:pitch w:val="variable"/>
    <w:sig w:usb0="2000028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6CD5F" w14:textId="77777777" w:rsidR="00DA08C0" w:rsidRPr="00535C45" w:rsidRDefault="00DA08C0" w:rsidP="00DA08C0">
    <w:pPr>
      <w:pStyle w:val="Footer"/>
      <w:pBdr>
        <w:top w:val="none" w:sz="0" w:space="0" w:color="auto"/>
        <w:left w:val="none" w:sz="0" w:space="0" w:color="auto"/>
        <w:bottom w:val="none" w:sz="0" w:space="0" w:color="auto"/>
        <w:right w:val="none" w:sz="0" w:space="0" w:color="auto"/>
      </w:pBdr>
      <w:shd w:val="clear" w:color="auto" w:fill="auto"/>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4FFDB" w14:textId="77777777" w:rsidR="000D4F0C" w:rsidRDefault="000D4F0C" w:rsidP="00DD2107">
      <w:pPr>
        <w:spacing w:before="0" w:after="0" w:line="240" w:lineRule="auto"/>
      </w:pPr>
      <w:r>
        <w:separator/>
      </w:r>
    </w:p>
    <w:p w14:paraId="5F58561D" w14:textId="77777777" w:rsidR="000D4F0C" w:rsidRDefault="000D4F0C"/>
  </w:footnote>
  <w:footnote w:type="continuationSeparator" w:id="0">
    <w:p w14:paraId="3E7A03B3" w14:textId="77777777" w:rsidR="000D4F0C" w:rsidRDefault="000D4F0C" w:rsidP="00DD2107">
      <w:pPr>
        <w:spacing w:before="0" w:after="0" w:line="240" w:lineRule="auto"/>
      </w:pPr>
      <w:r>
        <w:continuationSeparator/>
      </w:r>
    </w:p>
    <w:p w14:paraId="69ECB87A" w14:textId="77777777" w:rsidR="000D4F0C" w:rsidRDefault="000D4F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82B33" w14:textId="77777777" w:rsidR="00DA08C0" w:rsidRPr="008D6A7E" w:rsidRDefault="00DA08C0" w:rsidP="00583AEB">
    <w:pPr>
      <w:pStyle w:val="Header"/>
      <w:tabs>
        <w:tab w:val="left" w:pos="720"/>
        <w:tab w:val="left" w:pos="1440"/>
        <w:tab w:val="left" w:pos="2160"/>
        <w:tab w:val="left" w:pos="2880"/>
        <w:tab w:val="left" w:pos="3600"/>
        <w:tab w:val="left" w:pos="4320"/>
        <w:tab w:val="left" w:pos="5040"/>
        <w:tab w:val="left" w:pos="13464"/>
      </w:tabs>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EAB3D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3A284E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3E957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CE41F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C00D22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6648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86294D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5FC7D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7C5A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90F3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F4225"/>
    <w:multiLevelType w:val="hybridMultilevel"/>
    <w:tmpl w:val="A5EA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F4B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B24718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B67708A"/>
    <w:multiLevelType w:val="hybridMultilevel"/>
    <w:tmpl w:val="C242E74E"/>
    <w:lvl w:ilvl="0" w:tplc="CBC04086">
      <w:numFmt w:val="bullet"/>
      <w:lvlText w:val="-"/>
      <w:lvlJc w:val="left"/>
      <w:pPr>
        <w:ind w:left="1140" w:hanging="360"/>
      </w:pPr>
      <w:rPr>
        <w:rFonts w:ascii="Arial" w:eastAsiaTheme="minorHAnsi"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 w15:restartNumberingAfterBreak="0">
    <w:nsid w:val="25823762"/>
    <w:multiLevelType w:val="hybridMultilevel"/>
    <w:tmpl w:val="ADAAD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C0122"/>
    <w:multiLevelType w:val="hybridMultilevel"/>
    <w:tmpl w:val="52BC700C"/>
    <w:lvl w:ilvl="0" w:tplc="75C4623C">
      <w:start w:val="2250"/>
      <w:numFmt w:val="bullet"/>
      <w:lvlText w:val="-"/>
      <w:lvlJc w:val="left"/>
      <w:pPr>
        <w:ind w:left="1080" w:hanging="360"/>
      </w:pPr>
      <w:rPr>
        <w:rFonts w:ascii="Avenir Next LT Pro" w:eastAsiaTheme="minorHAnsi" w:hAnsi="Avenir Next LT Pro" w:cs="Arial" w:hint="default"/>
        <w:b w:val="0"/>
        <w:i w:val="0"/>
        <w:color w:val="404040" w:themeColor="text1" w:themeTint="BF"/>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DD19A4"/>
    <w:multiLevelType w:val="hybridMultilevel"/>
    <w:tmpl w:val="9E70A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6162DB"/>
    <w:multiLevelType w:val="hybridMultilevel"/>
    <w:tmpl w:val="F33CFD5A"/>
    <w:lvl w:ilvl="0" w:tplc="9AC88496">
      <w:numFmt w:val="bullet"/>
      <w:lvlText w:val="-"/>
      <w:lvlJc w:val="left"/>
      <w:pPr>
        <w:ind w:left="1080" w:hanging="360"/>
      </w:pPr>
      <w:rPr>
        <w:rFonts w:ascii="Comfortaa" w:eastAsiaTheme="minorHAnsi" w:hAnsi="Comfortaa" w:cs="Comfortaa"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C6A11D0"/>
    <w:multiLevelType w:val="hybridMultilevel"/>
    <w:tmpl w:val="F5AEB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AE2898"/>
    <w:multiLevelType w:val="hybridMultilevel"/>
    <w:tmpl w:val="FD4C1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DF28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1CC6D23"/>
    <w:multiLevelType w:val="hybridMultilevel"/>
    <w:tmpl w:val="5D969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647001">
    <w:abstractNumId w:val="11"/>
  </w:num>
  <w:num w:numId="2" w16cid:durableId="1266884208">
    <w:abstractNumId w:val="20"/>
  </w:num>
  <w:num w:numId="3" w16cid:durableId="136532328">
    <w:abstractNumId w:val="12"/>
  </w:num>
  <w:num w:numId="4" w16cid:durableId="1538204302">
    <w:abstractNumId w:val="9"/>
  </w:num>
  <w:num w:numId="5" w16cid:durableId="1802991756">
    <w:abstractNumId w:val="7"/>
  </w:num>
  <w:num w:numId="6" w16cid:durableId="1760787082">
    <w:abstractNumId w:val="6"/>
  </w:num>
  <w:num w:numId="7" w16cid:durableId="1727414133">
    <w:abstractNumId w:val="5"/>
  </w:num>
  <w:num w:numId="8" w16cid:durableId="1216164256">
    <w:abstractNumId w:val="4"/>
  </w:num>
  <w:num w:numId="9" w16cid:durableId="530992870">
    <w:abstractNumId w:val="8"/>
  </w:num>
  <w:num w:numId="10" w16cid:durableId="166219052">
    <w:abstractNumId w:val="3"/>
  </w:num>
  <w:num w:numId="11" w16cid:durableId="887761077">
    <w:abstractNumId w:val="2"/>
  </w:num>
  <w:num w:numId="12" w16cid:durableId="524099496">
    <w:abstractNumId w:val="1"/>
  </w:num>
  <w:num w:numId="13" w16cid:durableId="870458338">
    <w:abstractNumId w:val="0"/>
  </w:num>
  <w:num w:numId="14" w16cid:durableId="1690181673">
    <w:abstractNumId w:val="19"/>
  </w:num>
  <w:num w:numId="15" w16cid:durableId="188763044">
    <w:abstractNumId w:val="21"/>
  </w:num>
  <w:num w:numId="16" w16cid:durableId="303201672">
    <w:abstractNumId w:val="18"/>
  </w:num>
  <w:num w:numId="17" w16cid:durableId="1800609755">
    <w:abstractNumId w:val="13"/>
  </w:num>
  <w:num w:numId="18" w16cid:durableId="1751077172">
    <w:abstractNumId w:val="17"/>
  </w:num>
  <w:num w:numId="19" w16cid:durableId="1859193090">
    <w:abstractNumId w:val="14"/>
  </w:num>
  <w:num w:numId="20" w16cid:durableId="2067021609">
    <w:abstractNumId w:val="16"/>
  </w:num>
  <w:num w:numId="21" w16cid:durableId="1751732961">
    <w:abstractNumId w:val="15"/>
  </w:num>
  <w:num w:numId="22" w16cid:durableId="2590710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65E"/>
    <w:rsid w:val="0000572F"/>
    <w:rsid w:val="00010354"/>
    <w:rsid w:val="0001093E"/>
    <w:rsid w:val="00011E48"/>
    <w:rsid w:val="00016A55"/>
    <w:rsid w:val="000225B4"/>
    <w:rsid w:val="00024165"/>
    <w:rsid w:val="0002440B"/>
    <w:rsid w:val="0003195F"/>
    <w:rsid w:val="00034036"/>
    <w:rsid w:val="00034B26"/>
    <w:rsid w:val="000351A9"/>
    <w:rsid w:val="00035BE1"/>
    <w:rsid w:val="00041709"/>
    <w:rsid w:val="00041AF1"/>
    <w:rsid w:val="000429BD"/>
    <w:rsid w:val="00044DAD"/>
    <w:rsid w:val="00045EC5"/>
    <w:rsid w:val="0004750F"/>
    <w:rsid w:val="00050F4B"/>
    <w:rsid w:val="00051402"/>
    <w:rsid w:val="00053CEA"/>
    <w:rsid w:val="0005408F"/>
    <w:rsid w:val="00057E2C"/>
    <w:rsid w:val="0006136C"/>
    <w:rsid w:val="00064AAD"/>
    <w:rsid w:val="00066534"/>
    <w:rsid w:val="00066B00"/>
    <w:rsid w:val="00071301"/>
    <w:rsid w:val="000726C2"/>
    <w:rsid w:val="000760AE"/>
    <w:rsid w:val="000762AE"/>
    <w:rsid w:val="00080C9F"/>
    <w:rsid w:val="00083D14"/>
    <w:rsid w:val="00083F3B"/>
    <w:rsid w:val="00090A7E"/>
    <w:rsid w:val="00095917"/>
    <w:rsid w:val="00096E2A"/>
    <w:rsid w:val="000A56A9"/>
    <w:rsid w:val="000B1776"/>
    <w:rsid w:val="000B1BD2"/>
    <w:rsid w:val="000B1E65"/>
    <w:rsid w:val="000B24D9"/>
    <w:rsid w:val="000B6DDD"/>
    <w:rsid w:val="000B6E19"/>
    <w:rsid w:val="000B7E28"/>
    <w:rsid w:val="000C1EC5"/>
    <w:rsid w:val="000C4633"/>
    <w:rsid w:val="000D081E"/>
    <w:rsid w:val="000D096C"/>
    <w:rsid w:val="000D4F0C"/>
    <w:rsid w:val="000D58B9"/>
    <w:rsid w:val="000E11F4"/>
    <w:rsid w:val="000E19DD"/>
    <w:rsid w:val="000F45A5"/>
    <w:rsid w:val="0010148D"/>
    <w:rsid w:val="001026CB"/>
    <w:rsid w:val="00103275"/>
    <w:rsid w:val="00105E97"/>
    <w:rsid w:val="00106E65"/>
    <w:rsid w:val="00110BF5"/>
    <w:rsid w:val="00111307"/>
    <w:rsid w:val="0011249D"/>
    <w:rsid w:val="001132E3"/>
    <w:rsid w:val="0011530C"/>
    <w:rsid w:val="00122CBB"/>
    <w:rsid w:val="00123D88"/>
    <w:rsid w:val="00124869"/>
    <w:rsid w:val="00127245"/>
    <w:rsid w:val="00130180"/>
    <w:rsid w:val="00133315"/>
    <w:rsid w:val="00134423"/>
    <w:rsid w:val="00135F22"/>
    <w:rsid w:val="0013787C"/>
    <w:rsid w:val="00140213"/>
    <w:rsid w:val="00142CAC"/>
    <w:rsid w:val="00143106"/>
    <w:rsid w:val="0014716B"/>
    <w:rsid w:val="00147912"/>
    <w:rsid w:val="00153156"/>
    <w:rsid w:val="0015516A"/>
    <w:rsid w:val="001557DB"/>
    <w:rsid w:val="00155988"/>
    <w:rsid w:val="00157368"/>
    <w:rsid w:val="0015783E"/>
    <w:rsid w:val="0016268C"/>
    <w:rsid w:val="001663AF"/>
    <w:rsid w:val="0016650D"/>
    <w:rsid w:val="00172F1C"/>
    <w:rsid w:val="00173E92"/>
    <w:rsid w:val="00176231"/>
    <w:rsid w:val="0017757B"/>
    <w:rsid w:val="00187BFE"/>
    <w:rsid w:val="00191885"/>
    <w:rsid w:val="00195A50"/>
    <w:rsid w:val="0019626A"/>
    <w:rsid w:val="001A28B6"/>
    <w:rsid w:val="001A2CDE"/>
    <w:rsid w:val="001A38E1"/>
    <w:rsid w:val="001A42FA"/>
    <w:rsid w:val="001A4AB8"/>
    <w:rsid w:val="001A52AE"/>
    <w:rsid w:val="001A58D2"/>
    <w:rsid w:val="001A6595"/>
    <w:rsid w:val="001A69F0"/>
    <w:rsid w:val="001B16F8"/>
    <w:rsid w:val="001B7E3C"/>
    <w:rsid w:val="001C0B31"/>
    <w:rsid w:val="001C2688"/>
    <w:rsid w:val="001C7564"/>
    <w:rsid w:val="001D22D1"/>
    <w:rsid w:val="001D28E6"/>
    <w:rsid w:val="001E1870"/>
    <w:rsid w:val="001E2662"/>
    <w:rsid w:val="001E5CD0"/>
    <w:rsid w:val="001F046D"/>
    <w:rsid w:val="001F2BEF"/>
    <w:rsid w:val="001F31D7"/>
    <w:rsid w:val="001F3354"/>
    <w:rsid w:val="001F3678"/>
    <w:rsid w:val="0020463D"/>
    <w:rsid w:val="002074A4"/>
    <w:rsid w:val="0021087A"/>
    <w:rsid w:val="00213DE5"/>
    <w:rsid w:val="002147A0"/>
    <w:rsid w:val="002151B4"/>
    <w:rsid w:val="00215E1F"/>
    <w:rsid w:val="00215EFC"/>
    <w:rsid w:val="002219AB"/>
    <w:rsid w:val="00222555"/>
    <w:rsid w:val="00222840"/>
    <w:rsid w:val="002228E7"/>
    <w:rsid w:val="00222B4A"/>
    <w:rsid w:val="00222E3C"/>
    <w:rsid w:val="0022581E"/>
    <w:rsid w:val="002262CE"/>
    <w:rsid w:val="0022778B"/>
    <w:rsid w:val="00230D87"/>
    <w:rsid w:val="00232455"/>
    <w:rsid w:val="002352C0"/>
    <w:rsid w:val="00236823"/>
    <w:rsid w:val="00242845"/>
    <w:rsid w:val="0024346D"/>
    <w:rsid w:val="00243EB3"/>
    <w:rsid w:val="0024649D"/>
    <w:rsid w:val="002501DE"/>
    <w:rsid w:val="0025364E"/>
    <w:rsid w:val="00256978"/>
    <w:rsid w:val="00265178"/>
    <w:rsid w:val="002653A7"/>
    <w:rsid w:val="0026797B"/>
    <w:rsid w:val="00267BDC"/>
    <w:rsid w:val="002721FC"/>
    <w:rsid w:val="00277431"/>
    <w:rsid w:val="00277914"/>
    <w:rsid w:val="0028125B"/>
    <w:rsid w:val="00282BF1"/>
    <w:rsid w:val="0028336C"/>
    <w:rsid w:val="00291652"/>
    <w:rsid w:val="002928BD"/>
    <w:rsid w:val="00294711"/>
    <w:rsid w:val="0029520D"/>
    <w:rsid w:val="00296427"/>
    <w:rsid w:val="00296BBD"/>
    <w:rsid w:val="002971DB"/>
    <w:rsid w:val="002A065C"/>
    <w:rsid w:val="002A1FBC"/>
    <w:rsid w:val="002A3095"/>
    <w:rsid w:val="002A6D63"/>
    <w:rsid w:val="002B00D2"/>
    <w:rsid w:val="002B0620"/>
    <w:rsid w:val="002B2537"/>
    <w:rsid w:val="002B2CD6"/>
    <w:rsid w:val="002B372C"/>
    <w:rsid w:val="002B725D"/>
    <w:rsid w:val="002C0F0D"/>
    <w:rsid w:val="002C23CC"/>
    <w:rsid w:val="002C31C1"/>
    <w:rsid w:val="002C43FD"/>
    <w:rsid w:val="002C6034"/>
    <w:rsid w:val="002C6957"/>
    <w:rsid w:val="002C6F67"/>
    <w:rsid w:val="002D0332"/>
    <w:rsid w:val="002D0987"/>
    <w:rsid w:val="002D0F91"/>
    <w:rsid w:val="002D29EC"/>
    <w:rsid w:val="002D36A3"/>
    <w:rsid w:val="002D3FF6"/>
    <w:rsid w:val="002D4181"/>
    <w:rsid w:val="002D4306"/>
    <w:rsid w:val="002D5A32"/>
    <w:rsid w:val="002D7B0F"/>
    <w:rsid w:val="002E073A"/>
    <w:rsid w:val="002E1A8F"/>
    <w:rsid w:val="002E2014"/>
    <w:rsid w:val="002E333B"/>
    <w:rsid w:val="002E7242"/>
    <w:rsid w:val="002E7B21"/>
    <w:rsid w:val="002F18BB"/>
    <w:rsid w:val="002F6718"/>
    <w:rsid w:val="00300D3A"/>
    <w:rsid w:val="00301204"/>
    <w:rsid w:val="00303088"/>
    <w:rsid w:val="0030356D"/>
    <w:rsid w:val="00303F7C"/>
    <w:rsid w:val="0030584B"/>
    <w:rsid w:val="00305E5F"/>
    <w:rsid w:val="00307950"/>
    <w:rsid w:val="00311338"/>
    <w:rsid w:val="003210C0"/>
    <w:rsid w:val="003216C1"/>
    <w:rsid w:val="00325DAA"/>
    <w:rsid w:val="00326C1E"/>
    <w:rsid w:val="003324C5"/>
    <w:rsid w:val="0033300D"/>
    <w:rsid w:val="00336250"/>
    <w:rsid w:val="00337E6B"/>
    <w:rsid w:val="00337E83"/>
    <w:rsid w:val="003406C5"/>
    <w:rsid w:val="0034151E"/>
    <w:rsid w:val="00344176"/>
    <w:rsid w:val="0034478C"/>
    <w:rsid w:val="0035111D"/>
    <w:rsid w:val="003553F0"/>
    <w:rsid w:val="0035718E"/>
    <w:rsid w:val="00360348"/>
    <w:rsid w:val="003606A3"/>
    <w:rsid w:val="00360BD3"/>
    <w:rsid w:val="00361F5A"/>
    <w:rsid w:val="00364429"/>
    <w:rsid w:val="00365043"/>
    <w:rsid w:val="0036513D"/>
    <w:rsid w:val="00366C08"/>
    <w:rsid w:val="00367720"/>
    <w:rsid w:val="00367EDC"/>
    <w:rsid w:val="0037017F"/>
    <w:rsid w:val="00370C4B"/>
    <w:rsid w:val="0037126E"/>
    <w:rsid w:val="003741BF"/>
    <w:rsid w:val="0037796F"/>
    <w:rsid w:val="0038004B"/>
    <w:rsid w:val="0038397A"/>
    <w:rsid w:val="00384A5F"/>
    <w:rsid w:val="0038507C"/>
    <w:rsid w:val="00395617"/>
    <w:rsid w:val="00396E02"/>
    <w:rsid w:val="003A065E"/>
    <w:rsid w:val="003A0D62"/>
    <w:rsid w:val="003A6FFA"/>
    <w:rsid w:val="003B0E82"/>
    <w:rsid w:val="003B1BAC"/>
    <w:rsid w:val="003B3172"/>
    <w:rsid w:val="003B3838"/>
    <w:rsid w:val="003B460C"/>
    <w:rsid w:val="003C2554"/>
    <w:rsid w:val="003C47A8"/>
    <w:rsid w:val="003C4A4E"/>
    <w:rsid w:val="003C4E1C"/>
    <w:rsid w:val="003C7167"/>
    <w:rsid w:val="003D1D1C"/>
    <w:rsid w:val="003D2AFD"/>
    <w:rsid w:val="003D7E3C"/>
    <w:rsid w:val="003E13A4"/>
    <w:rsid w:val="003E2C1E"/>
    <w:rsid w:val="003E30E6"/>
    <w:rsid w:val="003E44A5"/>
    <w:rsid w:val="003E701A"/>
    <w:rsid w:val="003E784E"/>
    <w:rsid w:val="003E7B80"/>
    <w:rsid w:val="003E7C70"/>
    <w:rsid w:val="003F0ED1"/>
    <w:rsid w:val="003F1461"/>
    <w:rsid w:val="003F41DF"/>
    <w:rsid w:val="003F5FFF"/>
    <w:rsid w:val="003F6467"/>
    <w:rsid w:val="003F6543"/>
    <w:rsid w:val="003F7617"/>
    <w:rsid w:val="00401E42"/>
    <w:rsid w:val="00411E0D"/>
    <w:rsid w:val="00413A48"/>
    <w:rsid w:val="00414FA7"/>
    <w:rsid w:val="00415C1D"/>
    <w:rsid w:val="00416A41"/>
    <w:rsid w:val="0041794D"/>
    <w:rsid w:val="0042559F"/>
    <w:rsid w:val="00433BC4"/>
    <w:rsid w:val="00435741"/>
    <w:rsid w:val="00436CF1"/>
    <w:rsid w:val="004376B1"/>
    <w:rsid w:val="00437AF4"/>
    <w:rsid w:val="0044322A"/>
    <w:rsid w:val="0044420A"/>
    <w:rsid w:val="0044682E"/>
    <w:rsid w:val="00446FDA"/>
    <w:rsid w:val="004524ED"/>
    <w:rsid w:val="0045325F"/>
    <w:rsid w:val="00455FDA"/>
    <w:rsid w:val="0046360B"/>
    <w:rsid w:val="0047365D"/>
    <w:rsid w:val="00475177"/>
    <w:rsid w:val="004806BD"/>
    <w:rsid w:val="00481A71"/>
    <w:rsid w:val="00483B86"/>
    <w:rsid w:val="004859AE"/>
    <w:rsid w:val="0049277C"/>
    <w:rsid w:val="004A0C03"/>
    <w:rsid w:val="004A25D6"/>
    <w:rsid w:val="004B1FBF"/>
    <w:rsid w:val="004B4EBD"/>
    <w:rsid w:val="004C20D6"/>
    <w:rsid w:val="004C2E9C"/>
    <w:rsid w:val="004C3044"/>
    <w:rsid w:val="004C3425"/>
    <w:rsid w:val="004C349D"/>
    <w:rsid w:val="004C4732"/>
    <w:rsid w:val="004C7F3C"/>
    <w:rsid w:val="004D0C04"/>
    <w:rsid w:val="004D153D"/>
    <w:rsid w:val="004D16AD"/>
    <w:rsid w:val="004D200F"/>
    <w:rsid w:val="004E19EB"/>
    <w:rsid w:val="004E3210"/>
    <w:rsid w:val="004E576F"/>
    <w:rsid w:val="004F16E2"/>
    <w:rsid w:val="004F27F1"/>
    <w:rsid w:val="004F2F63"/>
    <w:rsid w:val="004F3EC5"/>
    <w:rsid w:val="004F4284"/>
    <w:rsid w:val="004F63EA"/>
    <w:rsid w:val="004F7A1D"/>
    <w:rsid w:val="00502722"/>
    <w:rsid w:val="00503374"/>
    <w:rsid w:val="0050371C"/>
    <w:rsid w:val="00503AB3"/>
    <w:rsid w:val="00505F85"/>
    <w:rsid w:val="0050630F"/>
    <w:rsid w:val="00506898"/>
    <w:rsid w:val="005109D4"/>
    <w:rsid w:val="005147D0"/>
    <w:rsid w:val="00523ADD"/>
    <w:rsid w:val="005300F5"/>
    <w:rsid w:val="00530432"/>
    <w:rsid w:val="005337FB"/>
    <w:rsid w:val="005340BB"/>
    <w:rsid w:val="00535C45"/>
    <w:rsid w:val="005364DA"/>
    <w:rsid w:val="00550D4E"/>
    <w:rsid w:val="00551BC5"/>
    <w:rsid w:val="00552617"/>
    <w:rsid w:val="00553F15"/>
    <w:rsid w:val="00556A00"/>
    <w:rsid w:val="00561FA3"/>
    <w:rsid w:val="00563919"/>
    <w:rsid w:val="00567A25"/>
    <w:rsid w:val="00570A1F"/>
    <w:rsid w:val="00576FB6"/>
    <w:rsid w:val="00582729"/>
    <w:rsid w:val="00583AEB"/>
    <w:rsid w:val="00584C74"/>
    <w:rsid w:val="00591399"/>
    <w:rsid w:val="00592E6B"/>
    <w:rsid w:val="00593A6B"/>
    <w:rsid w:val="00593C22"/>
    <w:rsid w:val="005A2B4B"/>
    <w:rsid w:val="005A3C0C"/>
    <w:rsid w:val="005A41AE"/>
    <w:rsid w:val="005A63B2"/>
    <w:rsid w:val="005A7B3B"/>
    <w:rsid w:val="005A7F11"/>
    <w:rsid w:val="005B1A80"/>
    <w:rsid w:val="005B312C"/>
    <w:rsid w:val="005B3F5F"/>
    <w:rsid w:val="005B469B"/>
    <w:rsid w:val="005C206B"/>
    <w:rsid w:val="005C3A4D"/>
    <w:rsid w:val="005C46D3"/>
    <w:rsid w:val="005C5276"/>
    <w:rsid w:val="005C5CA1"/>
    <w:rsid w:val="005C796F"/>
    <w:rsid w:val="005D16FA"/>
    <w:rsid w:val="005D2C30"/>
    <w:rsid w:val="005D2E3B"/>
    <w:rsid w:val="005D4D61"/>
    <w:rsid w:val="005D5DAC"/>
    <w:rsid w:val="005D6239"/>
    <w:rsid w:val="005D65C1"/>
    <w:rsid w:val="005D75A8"/>
    <w:rsid w:val="005E153B"/>
    <w:rsid w:val="005E30F5"/>
    <w:rsid w:val="005E5BFB"/>
    <w:rsid w:val="005E6C8B"/>
    <w:rsid w:val="005E77D0"/>
    <w:rsid w:val="005E7C7A"/>
    <w:rsid w:val="005F300E"/>
    <w:rsid w:val="005F3923"/>
    <w:rsid w:val="005F6A9A"/>
    <w:rsid w:val="00600EB6"/>
    <w:rsid w:val="00603C89"/>
    <w:rsid w:val="00604421"/>
    <w:rsid w:val="006100C1"/>
    <w:rsid w:val="00610268"/>
    <w:rsid w:val="00611B36"/>
    <w:rsid w:val="006133CC"/>
    <w:rsid w:val="006143F1"/>
    <w:rsid w:val="00617BFE"/>
    <w:rsid w:val="00617FBD"/>
    <w:rsid w:val="00620AE9"/>
    <w:rsid w:val="00622264"/>
    <w:rsid w:val="00623692"/>
    <w:rsid w:val="0062743D"/>
    <w:rsid w:val="0062771B"/>
    <w:rsid w:val="00627766"/>
    <w:rsid w:val="00631468"/>
    <w:rsid w:val="00631EAC"/>
    <w:rsid w:val="00642CC4"/>
    <w:rsid w:val="00642E91"/>
    <w:rsid w:val="00644478"/>
    <w:rsid w:val="00644AA3"/>
    <w:rsid w:val="00646E78"/>
    <w:rsid w:val="006473DA"/>
    <w:rsid w:val="00652A23"/>
    <w:rsid w:val="00653940"/>
    <w:rsid w:val="00655DED"/>
    <w:rsid w:val="00656D79"/>
    <w:rsid w:val="00662B00"/>
    <w:rsid w:val="00663854"/>
    <w:rsid w:val="00664348"/>
    <w:rsid w:val="00664EE4"/>
    <w:rsid w:val="006654E6"/>
    <w:rsid w:val="0066679A"/>
    <w:rsid w:val="006708C1"/>
    <w:rsid w:val="00671429"/>
    <w:rsid w:val="00671541"/>
    <w:rsid w:val="00671F4C"/>
    <w:rsid w:val="00672664"/>
    <w:rsid w:val="00681410"/>
    <w:rsid w:val="00682304"/>
    <w:rsid w:val="00683196"/>
    <w:rsid w:val="00683646"/>
    <w:rsid w:val="00684228"/>
    <w:rsid w:val="00684CB2"/>
    <w:rsid w:val="00686C1C"/>
    <w:rsid w:val="00687DEF"/>
    <w:rsid w:val="00690004"/>
    <w:rsid w:val="00691462"/>
    <w:rsid w:val="00692825"/>
    <w:rsid w:val="006A02DB"/>
    <w:rsid w:val="006A1939"/>
    <w:rsid w:val="006A21F9"/>
    <w:rsid w:val="006A4253"/>
    <w:rsid w:val="006A58F1"/>
    <w:rsid w:val="006A7F33"/>
    <w:rsid w:val="006B18EB"/>
    <w:rsid w:val="006B3B3A"/>
    <w:rsid w:val="006B4292"/>
    <w:rsid w:val="006B62C8"/>
    <w:rsid w:val="006C0AED"/>
    <w:rsid w:val="006C10BA"/>
    <w:rsid w:val="006C34EA"/>
    <w:rsid w:val="006C675C"/>
    <w:rsid w:val="006C6963"/>
    <w:rsid w:val="006D14D1"/>
    <w:rsid w:val="006D171A"/>
    <w:rsid w:val="006D3F3A"/>
    <w:rsid w:val="006D5868"/>
    <w:rsid w:val="006D75AE"/>
    <w:rsid w:val="006D7C5D"/>
    <w:rsid w:val="006E0017"/>
    <w:rsid w:val="006E016A"/>
    <w:rsid w:val="006F1CC4"/>
    <w:rsid w:val="006F2EDE"/>
    <w:rsid w:val="006F6C0F"/>
    <w:rsid w:val="006F771C"/>
    <w:rsid w:val="006F784A"/>
    <w:rsid w:val="00700624"/>
    <w:rsid w:val="00701302"/>
    <w:rsid w:val="00703C2B"/>
    <w:rsid w:val="00705552"/>
    <w:rsid w:val="00714FF2"/>
    <w:rsid w:val="007160F6"/>
    <w:rsid w:val="0072079F"/>
    <w:rsid w:val="00721645"/>
    <w:rsid w:val="007238EF"/>
    <w:rsid w:val="0072790C"/>
    <w:rsid w:val="00740005"/>
    <w:rsid w:val="00742617"/>
    <w:rsid w:val="0074269E"/>
    <w:rsid w:val="007443C5"/>
    <w:rsid w:val="00745FE8"/>
    <w:rsid w:val="007471F5"/>
    <w:rsid w:val="00754B99"/>
    <w:rsid w:val="007566AC"/>
    <w:rsid w:val="00760F44"/>
    <w:rsid w:val="007615FF"/>
    <w:rsid w:val="0076231E"/>
    <w:rsid w:val="0076337C"/>
    <w:rsid w:val="00767739"/>
    <w:rsid w:val="00770DC9"/>
    <w:rsid w:val="007751E6"/>
    <w:rsid w:val="00780B70"/>
    <w:rsid w:val="007814CA"/>
    <w:rsid w:val="007843A2"/>
    <w:rsid w:val="00784496"/>
    <w:rsid w:val="007877D0"/>
    <w:rsid w:val="00790C0D"/>
    <w:rsid w:val="00794160"/>
    <w:rsid w:val="007971D9"/>
    <w:rsid w:val="007972C0"/>
    <w:rsid w:val="007979DE"/>
    <w:rsid w:val="00797DE6"/>
    <w:rsid w:val="007A3051"/>
    <w:rsid w:val="007A32A6"/>
    <w:rsid w:val="007A3774"/>
    <w:rsid w:val="007A39BD"/>
    <w:rsid w:val="007A6067"/>
    <w:rsid w:val="007B5DF4"/>
    <w:rsid w:val="007C752B"/>
    <w:rsid w:val="007C7685"/>
    <w:rsid w:val="007C77E4"/>
    <w:rsid w:val="007C7B40"/>
    <w:rsid w:val="007D065E"/>
    <w:rsid w:val="007D2CF6"/>
    <w:rsid w:val="007D4786"/>
    <w:rsid w:val="007D4B6C"/>
    <w:rsid w:val="007E3A46"/>
    <w:rsid w:val="007E4F34"/>
    <w:rsid w:val="007E73EA"/>
    <w:rsid w:val="007F006D"/>
    <w:rsid w:val="007F19C5"/>
    <w:rsid w:val="007F41F9"/>
    <w:rsid w:val="007F59F4"/>
    <w:rsid w:val="007F6EBF"/>
    <w:rsid w:val="008024BA"/>
    <w:rsid w:val="008034D0"/>
    <w:rsid w:val="0081222E"/>
    <w:rsid w:val="00813926"/>
    <w:rsid w:val="008152F6"/>
    <w:rsid w:val="00815AE8"/>
    <w:rsid w:val="00815D6D"/>
    <w:rsid w:val="00822B17"/>
    <w:rsid w:val="00822C60"/>
    <w:rsid w:val="008231F5"/>
    <w:rsid w:val="00830FE5"/>
    <w:rsid w:val="008330A6"/>
    <w:rsid w:val="008336CE"/>
    <w:rsid w:val="00842CCD"/>
    <w:rsid w:val="00844702"/>
    <w:rsid w:val="00850F1E"/>
    <w:rsid w:val="00852A49"/>
    <w:rsid w:val="00852C18"/>
    <w:rsid w:val="008557F8"/>
    <w:rsid w:val="00857DB3"/>
    <w:rsid w:val="008600DF"/>
    <w:rsid w:val="00863827"/>
    <w:rsid w:val="00863944"/>
    <w:rsid w:val="0086464A"/>
    <w:rsid w:val="00865052"/>
    <w:rsid w:val="0086612A"/>
    <w:rsid w:val="00866A3F"/>
    <w:rsid w:val="00873AFA"/>
    <w:rsid w:val="00874E58"/>
    <w:rsid w:val="00875D05"/>
    <w:rsid w:val="00877221"/>
    <w:rsid w:val="0088256A"/>
    <w:rsid w:val="0088358C"/>
    <w:rsid w:val="0088377E"/>
    <w:rsid w:val="0088486B"/>
    <w:rsid w:val="00884B1E"/>
    <w:rsid w:val="00887DC0"/>
    <w:rsid w:val="00890D78"/>
    <w:rsid w:val="00890F29"/>
    <w:rsid w:val="00894AC0"/>
    <w:rsid w:val="00895E8B"/>
    <w:rsid w:val="008970E9"/>
    <w:rsid w:val="008A135B"/>
    <w:rsid w:val="008A1741"/>
    <w:rsid w:val="008A3D58"/>
    <w:rsid w:val="008A43DE"/>
    <w:rsid w:val="008A4763"/>
    <w:rsid w:val="008A6D45"/>
    <w:rsid w:val="008A7048"/>
    <w:rsid w:val="008B02E4"/>
    <w:rsid w:val="008B60F5"/>
    <w:rsid w:val="008B6881"/>
    <w:rsid w:val="008C0A43"/>
    <w:rsid w:val="008D31F4"/>
    <w:rsid w:val="008D3DD9"/>
    <w:rsid w:val="008D4DF6"/>
    <w:rsid w:val="008D6A7E"/>
    <w:rsid w:val="008E0342"/>
    <w:rsid w:val="008E1D5C"/>
    <w:rsid w:val="008E2795"/>
    <w:rsid w:val="008E38D7"/>
    <w:rsid w:val="008E5158"/>
    <w:rsid w:val="008E59B0"/>
    <w:rsid w:val="008E6799"/>
    <w:rsid w:val="008F0522"/>
    <w:rsid w:val="008F23A3"/>
    <w:rsid w:val="008F6A12"/>
    <w:rsid w:val="008F76D5"/>
    <w:rsid w:val="008F7AE7"/>
    <w:rsid w:val="0090163C"/>
    <w:rsid w:val="00901E30"/>
    <w:rsid w:val="00902B43"/>
    <w:rsid w:val="00905782"/>
    <w:rsid w:val="009067BC"/>
    <w:rsid w:val="00906DE9"/>
    <w:rsid w:val="00907AEE"/>
    <w:rsid w:val="00911189"/>
    <w:rsid w:val="00913925"/>
    <w:rsid w:val="009142C2"/>
    <w:rsid w:val="00916844"/>
    <w:rsid w:val="00916FDC"/>
    <w:rsid w:val="00920857"/>
    <w:rsid w:val="009238D3"/>
    <w:rsid w:val="009239C9"/>
    <w:rsid w:val="00923B23"/>
    <w:rsid w:val="00924559"/>
    <w:rsid w:val="00925805"/>
    <w:rsid w:val="00926157"/>
    <w:rsid w:val="00927E60"/>
    <w:rsid w:val="0093054D"/>
    <w:rsid w:val="009318D8"/>
    <w:rsid w:val="00934810"/>
    <w:rsid w:val="00935637"/>
    <w:rsid w:val="009360D9"/>
    <w:rsid w:val="009427D3"/>
    <w:rsid w:val="00943726"/>
    <w:rsid w:val="00950495"/>
    <w:rsid w:val="00953533"/>
    <w:rsid w:val="00961662"/>
    <w:rsid w:val="009632EF"/>
    <w:rsid w:val="00970BBD"/>
    <w:rsid w:val="00970DAB"/>
    <w:rsid w:val="00972BB7"/>
    <w:rsid w:val="00973AB1"/>
    <w:rsid w:val="0097442A"/>
    <w:rsid w:val="00977C0F"/>
    <w:rsid w:val="009818B0"/>
    <w:rsid w:val="009844BB"/>
    <w:rsid w:val="009A0834"/>
    <w:rsid w:val="009A189D"/>
    <w:rsid w:val="009A5154"/>
    <w:rsid w:val="009A7BA5"/>
    <w:rsid w:val="009B2109"/>
    <w:rsid w:val="009B3C96"/>
    <w:rsid w:val="009B7F99"/>
    <w:rsid w:val="009C22E7"/>
    <w:rsid w:val="009C3C8E"/>
    <w:rsid w:val="009C61C3"/>
    <w:rsid w:val="009C7593"/>
    <w:rsid w:val="009D1E1A"/>
    <w:rsid w:val="009D5A89"/>
    <w:rsid w:val="009E10B3"/>
    <w:rsid w:val="009E1EEE"/>
    <w:rsid w:val="009E3C1E"/>
    <w:rsid w:val="009E4EBD"/>
    <w:rsid w:val="009E582C"/>
    <w:rsid w:val="009E58A7"/>
    <w:rsid w:val="009E58F9"/>
    <w:rsid w:val="009E66B0"/>
    <w:rsid w:val="009E730E"/>
    <w:rsid w:val="009F1B5D"/>
    <w:rsid w:val="009F210C"/>
    <w:rsid w:val="009F3BCE"/>
    <w:rsid w:val="009F5FDE"/>
    <w:rsid w:val="009F6BDB"/>
    <w:rsid w:val="00A00DEF"/>
    <w:rsid w:val="00A040D0"/>
    <w:rsid w:val="00A049F2"/>
    <w:rsid w:val="00A04C83"/>
    <w:rsid w:val="00A06E8D"/>
    <w:rsid w:val="00A110B5"/>
    <w:rsid w:val="00A11953"/>
    <w:rsid w:val="00A12C94"/>
    <w:rsid w:val="00A1304A"/>
    <w:rsid w:val="00A20EED"/>
    <w:rsid w:val="00A24B3C"/>
    <w:rsid w:val="00A24CBB"/>
    <w:rsid w:val="00A2797E"/>
    <w:rsid w:val="00A27EEB"/>
    <w:rsid w:val="00A32455"/>
    <w:rsid w:val="00A34D4F"/>
    <w:rsid w:val="00A362A1"/>
    <w:rsid w:val="00A374F7"/>
    <w:rsid w:val="00A40EC3"/>
    <w:rsid w:val="00A42E24"/>
    <w:rsid w:val="00A453BE"/>
    <w:rsid w:val="00A46541"/>
    <w:rsid w:val="00A51E9B"/>
    <w:rsid w:val="00A526A5"/>
    <w:rsid w:val="00A535CF"/>
    <w:rsid w:val="00A5502F"/>
    <w:rsid w:val="00A552F5"/>
    <w:rsid w:val="00A57C8A"/>
    <w:rsid w:val="00A618BE"/>
    <w:rsid w:val="00A640F7"/>
    <w:rsid w:val="00A714B1"/>
    <w:rsid w:val="00A731ED"/>
    <w:rsid w:val="00A77E6B"/>
    <w:rsid w:val="00A80EED"/>
    <w:rsid w:val="00A83F4C"/>
    <w:rsid w:val="00A85B0A"/>
    <w:rsid w:val="00A85E89"/>
    <w:rsid w:val="00A86787"/>
    <w:rsid w:val="00A904BC"/>
    <w:rsid w:val="00A91516"/>
    <w:rsid w:val="00A91913"/>
    <w:rsid w:val="00A9349D"/>
    <w:rsid w:val="00A93C3E"/>
    <w:rsid w:val="00A95481"/>
    <w:rsid w:val="00AA0200"/>
    <w:rsid w:val="00AA32FE"/>
    <w:rsid w:val="00AA36EC"/>
    <w:rsid w:val="00AA387C"/>
    <w:rsid w:val="00AA42C6"/>
    <w:rsid w:val="00AA6E2D"/>
    <w:rsid w:val="00AB1AAF"/>
    <w:rsid w:val="00AB206A"/>
    <w:rsid w:val="00AB2CF9"/>
    <w:rsid w:val="00AB628C"/>
    <w:rsid w:val="00AC2486"/>
    <w:rsid w:val="00AC3237"/>
    <w:rsid w:val="00AC3326"/>
    <w:rsid w:val="00AC4B06"/>
    <w:rsid w:val="00AD2409"/>
    <w:rsid w:val="00AD5B68"/>
    <w:rsid w:val="00AD5CAD"/>
    <w:rsid w:val="00AD7647"/>
    <w:rsid w:val="00AE70CC"/>
    <w:rsid w:val="00AE74C6"/>
    <w:rsid w:val="00AE778B"/>
    <w:rsid w:val="00AF0A6A"/>
    <w:rsid w:val="00AF0FC6"/>
    <w:rsid w:val="00AF19CA"/>
    <w:rsid w:val="00AF6FF3"/>
    <w:rsid w:val="00B015B3"/>
    <w:rsid w:val="00B033A1"/>
    <w:rsid w:val="00B04EAB"/>
    <w:rsid w:val="00B05E35"/>
    <w:rsid w:val="00B05E85"/>
    <w:rsid w:val="00B11263"/>
    <w:rsid w:val="00B11726"/>
    <w:rsid w:val="00B13679"/>
    <w:rsid w:val="00B14C45"/>
    <w:rsid w:val="00B157A8"/>
    <w:rsid w:val="00B16D16"/>
    <w:rsid w:val="00B17680"/>
    <w:rsid w:val="00B218A5"/>
    <w:rsid w:val="00B2766B"/>
    <w:rsid w:val="00B3206B"/>
    <w:rsid w:val="00B40E69"/>
    <w:rsid w:val="00B46814"/>
    <w:rsid w:val="00B46E35"/>
    <w:rsid w:val="00B47112"/>
    <w:rsid w:val="00B5417E"/>
    <w:rsid w:val="00B5476B"/>
    <w:rsid w:val="00B5529F"/>
    <w:rsid w:val="00B62FE8"/>
    <w:rsid w:val="00B636B6"/>
    <w:rsid w:val="00B644FB"/>
    <w:rsid w:val="00B64A5A"/>
    <w:rsid w:val="00B66ABB"/>
    <w:rsid w:val="00B702F4"/>
    <w:rsid w:val="00B707EA"/>
    <w:rsid w:val="00B72724"/>
    <w:rsid w:val="00B80012"/>
    <w:rsid w:val="00B817A8"/>
    <w:rsid w:val="00B81D9B"/>
    <w:rsid w:val="00B834BF"/>
    <w:rsid w:val="00B859EE"/>
    <w:rsid w:val="00B85C8C"/>
    <w:rsid w:val="00B85F73"/>
    <w:rsid w:val="00B879B2"/>
    <w:rsid w:val="00B92336"/>
    <w:rsid w:val="00B9385A"/>
    <w:rsid w:val="00B97337"/>
    <w:rsid w:val="00B979EC"/>
    <w:rsid w:val="00BA0A48"/>
    <w:rsid w:val="00BA1673"/>
    <w:rsid w:val="00BA1A3D"/>
    <w:rsid w:val="00BA2A79"/>
    <w:rsid w:val="00BB0230"/>
    <w:rsid w:val="00BB09A7"/>
    <w:rsid w:val="00BB111C"/>
    <w:rsid w:val="00BB5E9A"/>
    <w:rsid w:val="00BB77A6"/>
    <w:rsid w:val="00BC469F"/>
    <w:rsid w:val="00BC7664"/>
    <w:rsid w:val="00BD170B"/>
    <w:rsid w:val="00BD17C5"/>
    <w:rsid w:val="00BD345C"/>
    <w:rsid w:val="00BD6293"/>
    <w:rsid w:val="00BE23E7"/>
    <w:rsid w:val="00BE2757"/>
    <w:rsid w:val="00BE3E80"/>
    <w:rsid w:val="00BF59BE"/>
    <w:rsid w:val="00BF68E1"/>
    <w:rsid w:val="00C01A53"/>
    <w:rsid w:val="00C01B68"/>
    <w:rsid w:val="00C020CA"/>
    <w:rsid w:val="00C05DBF"/>
    <w:rsid w:val="00C108F9"/>
    <w:rsid w:val="00C20E2D"/>
    <w:rsid w:val="00C26F4F"/>
    <w:rsid w:val="00C27325"/>
    <w:rsid w:val="00C33348"/>
    <w:rsid w:val="00C37E6F"/>
    <w:rsid w:val="00C44E20"/>
    <w:rsid w:val="00C51BEE"/>
    <w:rsid w:val="00C52E70"/>
    <w:rsid w:val="00C53481"/>
    <w:rsid w:val="00C60568"/>
    <w:rsid w:val="00C61B47"/>
    <w:rsid w:val="00C658FF"/>
    <w:rsid w:val="00C65F7B"/>
    <w:rsid w:val="00C67CB1"/>
    <w:rsid w:val="00C67CDE"/>
    <w:rsid w:val="00C7067E"/>
    <w:rsid w:val="00C71389"/>
    <w:rsid w:val="00C745C5"/>
    <w:rsid w:val="00C748B4"/>
    <w:rsid w:val="00C81F6A"/>
    <w:rsid w:val="00C830D7"/>
    <w:rsid w:val="00C85DCF"/>
    <w:rsid w:val="00C86B68"/>
    <w:rsid w:val="00C902FC"/>
    <w:rsid w:val="00C90501"/>
    <w:rsid w:val="00C91CB5"/>
    <w:rsid w:val="00C91F4D"/>
    <w:rsid w:val="00C92150"/>
    <w:rsid w:val="00C925C3"/>
    <w:rsid w:val="00C936CD"/>
    <w:rsid w:val="00C9461F"/>
    <w:rsid w:val="00CA4C76"/>
    <w:rsid w:val="00CA5756"/>
    <w:rsid w:val="00CB0A68"/>
    <w:rsid w:val="00CB0AD8"/>
    <w:rsid w:val="00CB1872"/>
    <w:rsid w:val="00CB34DC"/>
    <w:rsid w:val="00CB5B18"/>
    <w:rsid w:val="00CB5E57"/>
    <w:rsid w:val="00CB7431"/>
    <w:rsid w:val="00CC226E"/>
    <w:rsid w:val="00CD1BFC"/>
    <w:rsid w:val="00CD44F8"/>
    <w:rsid w:val="00CD5306"/>
    <w:rsid w:val="00CD571E"/>
    <w:rsid w:val="00CE5812"/>
    <w:rsid w:val="00CE6052"/>
    <w:rsid w:val="00CE77D2"/>
    <w:rsid w:val="00CF1945"/>
    <w:rsid w:val="00CF4CB8"/>
    <w:rsid w:val="00CF5904"/>
    <w:rsid w:val="00D023A5"/>
    <w:rsid w:val="00D04B8C"/>
    <w:rsid w:val="00D050FB"/>
    <w:rsid w:val="00D06F9B"/>
    <w:rsid w:val="00D072AB"/>
    <w:rsid w:val="00D10FEA"/>
    <w:rsid w:val="00D11DA3"/>
    <w:rsid w:val="00D121E7"/>
    <w:rsid w:val="00D12E11"/>
    <w:rsid w:val="00D147C8"/>
    <w:rsid w:val="00D17B98"/>
    <w:rsid w:val="00D2107C"/>
    <w:rsid w:val="00D22502"/>
    <w:rsid w:val="00D32D91"/>
    <w:rsid w:val="00D33994"/>
    <w:rsid w:val="00D41B38"/>
    <w:rsid w:val="00D4284E"/>
    <w:rsid w:val="00D4286E"/>
    <w:rsid w:val="00D43A2B"/>
    <w:rsid w:val="00D45D8E"/>
    <w:rsid w:val="00D461D0"/>
    <w:rsid w:val="00D474D9"/>
    <w:rsid w:val="00D4785F"/>
    <w:rsid w:val="00D5119F"/>
    <w:rsid w:val="00D51AC7"/>
    <w:rsid w:val="00D527ED"/>
    <w:rsid w:val="00D531F1"/>
    <w:rsid w:val="00D56CAD"/>
    <w:rsid w:val="00D63C26"/>
    <w:rsid w:val="00D64F53"/>
    <w:rsid w:val="00D65551"/>
    <w:rsid w:val="00D65F82"/>
    <w:rsid w:val="00D6611D"/>
    <w:rsid w:val="00D66ED9"/>
    <w:rsid w:val="00D671B8"/>
    <w:rsid w:val="00D67787"/>
    <w:rsid w:val="00D67790"/>
    <w:rsid w:val="00D71A7D"/>
    <w:rsid w:val="00D74557"/>
    <w:rsid w:val="00D74B73"/>
    <w:rsid w:val="00D80213"/>
    <w:rsid w:val="00D82B7B"/>
    <w:rsid w:val="00DA08C0"/>
    <w:rsid w:val="00DA0EEE"/>
    <w:rsid w:val="00DA1964"/>
    <w:rsid w:val="00DA2985"/>
    <w:rsid w:val="00DA4E10"/>
    <w:rsid w:val="00DA4E1A"/>
    <w:rsid w:val="00DB30F8"/>
    <w:rsid w:val="00DC2734"/>
    <w:rsid w:val="00DC414C"/>
    <w:rsid w:val="00DC75CD"/>
    <w:rsid w:val="00DC785F"/>
    <w:rsid w:val="00DD0130"/>
    <w:rsid w:val="00DD2107"/>
    <w:rsid w:val="00DD28BC"/>
    <w:rsid w:val="00DD4265"/>
    <w:rsid w:val="00DE254B"/>
    <w:rsid w:val="00DE58D4"/>
    <w:rsid w:val="00DE7DA7"/>
    <w:rsid w:val="00DF02C2"/>
    <w:rsid w:val="00DF198C"/>
    <w:rsid w:val="00DF75C7"/>
    <w:rsid w:val="00E03E10"/>
    <w:rsid w:val="00E05DD5"/>
    <w:rsid w:val="00E16F92"/>
    <w:rsid w:val="00E2100A"/>
    <w:rsid w:val="00E21559"/>
    <w:rsid w:val="00E21BC7"/>
    <w:rsid w:val="00E22826"/>
    <w:rsid w:val="00E249FD"/>
    <w:rsid w:val="00E24F0F"/>
    <w:rsid w:val="00E2777C"/>
    <w:rsid w:val="00E279FC"/>
    <w:rsid w:val="00E31F15"/>
    <w:rsid w:val="00E330B9"/>
    <w:rsid w:val="00E353A9"/>
    <w:rsid w:val="00E35A39"/>
    <w:rsid w:val="00E35F17"/>
    <w:rsid w:val="00E40875"/>
    <w:rsid w:val="00E470C7"/>
    <w:rsid w:val="00E51273"/>
    <w:rsid w:val="00E51726"/>
    <w:rsid w:val="00E53B8A"/>
    <w:rsid w:val="00E54AA7"/>
    <w:rsid w:val="00E6229E"/>
    <w:rsid w:val="00E62824"/>
    <w:rsid w:val="00E63C6D"/>
    <w:rsid w:val="00E64EEC"/>
    <w:rsid w:val="00E67DC1"/>
    <w:rsid w:val="00E714E4"/>
    <w:rsid w:val="00E719AB"/>
    <w:rsid w:val="00E72082"/>
    <w:rsid w:val="00E76197"/>
    <w:rsid w:val="00E76463"/>
    <w:rsid w:val="00E764B6"/>
    <w:rsid w:val="00E76AF7"/>
    <w:rsid w:val="00E773E8"/>
    <w:rsid w:val="00E83DA2"/>
    <w:rsid w:val="00E86A6C"/>
    <w:rsid w:val="00E86ED9"/>
    <w:rsid w:val="00E91146"/>
    <w:rsid w:val="00E91A38"/>
    <w:rsid w:val="00E92435"/>
    <w:rsid w:val="00E93636"/>
    <w:rsid w:val="00E964E1"/>
    <w:rsid w:val="00E96C8E"/>
    <w:rsid w:val="00EA0E46"/>
    <w:rsid w:val="00EA0EF5"/>
    <w:rsid w:val="00EA2351"/>
    <w:rsid w:val="00EA3AB4"/>
    <w:rsid w:val="00EA4F04"/>
    <w:rsid w:val="00EA5C63"/>
    <w:rsid w:val="00EB45DC"/>
    <w:rsid w:val="00EC04C7"/>
    <w:rsid w:val="00EC21FF"/>
    <w:rsid w:val="00EC2AC1"/>
    <w:rsid w:val="00EC3032"/>
    <w:rsid w:val="00EC351B"/>
    <w:rsid w:val="00EC4A24"/>
    <w:rsid w:val="00EC6BD6"/>
    <w:rsid w:val="00ED0F10"/>
    <w:rsid w:val="00ED3803"/>
    <w:rsid w:val="00ED3B3B"/>
    <w:rsid w:val="00ED41BB"/>
    <w:rsid w:val="00EE0499"/>
    <w:rsid w:val="00EE1DC6"/>
    <w:rsid w:val="00EE395A"/>
    <w:rsid w:val="00EE7F54"/>
    <w:rsid w:val="00EF248D"/>
    <w:rsid w:val="00EF2BF7"/>
    <w:rsid w:val="00EF514A"/>
    <w:rsid w:val="00EF5E18"/>
    <w:rsid w:val="00EF6324"/>
    <w:rsid w:val="00F010F0"/>
    <w:rsid w:val="00F01912"/>
    <w:rsid w:val="00F0402A"/>
    <w:rsid w:val="00F042CC"/>
    <w:rsid w:val="00F04303"/>
    <w:rsid w:val="00F05773"/>
    <w:rsid w:val="00F06A61"/>
    <w:rsid w:val="00F075DD"/>
    <w:rsid w:val="00F10303"/>
    <w:rsid w:val="00F10EF5"/>
    <w:rsid w:val="00F13D4A"/>
    <w:rsid w:val="00F14020"/>
    <w:rsid w:val="00F145FF"/>
    <w:rsid w:val="00F17613"/>
    <w:rsid w:val="00F21634"/>
    <w:rsid w:val="00F21D86"/>
    <w:rsid w:val="00F221CA"/>
    <w:rsid w:val="00F2719F"/>
    <w:rsid w:val="00F33215"/>
    <w:rsid w:val="00F41772"/>
    <w:rsid w:val="00F41C4B"/>
    <w:rsid w:val="00F43B98"/>
    <w:rsid w:val="00F51737"/>
    <w:rsid w:val="00F52347"/>
    <w:rsid w:val="00F56D89"/>
    <w:rsid w:val="00F57C83"/>
    <w:rsid w:val="00F613F5"/>
    <w:rsid w:val="00F61793"/>
    <w:rsid w:val="00F7087E"/>
    <w:rsid w:val="00F71EB7"/>
    <w:rsid w:val="00F72008"/>
    <w:rsid w:val="00F72D5E"/>
    <w:rsid w:val="00F76C6B"/>
    <w:rsid w:val="00F812FE"/>
    <w:rsid w:val="00F84458"/>
    <w:rsid w:val="00F8654F"/>
    <w:rsid w:val="00F9106B"/>
    <w:rsid w:val="00F94AFE"/>
    <w:rsid w:val="00FA36D3"/>
    <w:rsid w:val="00FA5246"/>
    <w:rsid w:val="00FA52BD"/>
    <w:rsid w:val="00FA646E"/>
    <w:rsid w:val="00FA65D0"/>
    <w:rsid w:val="00FB278F"/>
    <w:rsid w:val="00FB2F10"/>
    <w:rsid w:val="00FB4D00"/>
    <w:rsid w:val="00FC0BA4"/>
    <w:rsid w:val="00FC1368"/>
    <w:rsid w:val="00FC1D1A"/>
    <w:rsid w:val="00FC2FFF"/>
    <w:rsid w:val="00FC3BF9"/>
    <w:rsid w:val="00FC7804"/>
    <w:rsid w:val="00FD1AFC"/>
    <w:rsid w:val="00FD2713"/>
    <w:rsid w:val="00FD5706"/>
    <w:rsid w:val="00FE00EB"/>
    <w:rsid w:val="00FE387E"/>
    <w:rsid w:val="00FE7605"/>
    <w:rsid w:val="00FF3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B009A"/>
  <w15:chartTrackingRefBased/>
  <w15:docId w15:val="{C902FE89-7C60-489A-8863-778B024C1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4"/>
        <w:szCs w:val="24"/>
        <w:lang w:val="en-US" w:eastAsia="ja-JP" w:bidi="ar-SA"/>
      </w:rPr>
    </w:rPrDefault>
    <w:pPrDefault>
      <w:pPr>
        <w:spacing w:before="160" w:after="3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lsdException w:name="Closing" w:semiHidden="1" w:uiPriority="32" w:unhideWhenUsed="1" w:qFormat="1"/>
    <w:lsdException w:name="Signature" w:semiHidden="1" w:uiPriority="33"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7A"/>
  </w:style>
  <w:style w:type="paragraph" w:styleId="Heading1">
    <w:name w:val="heading 1"/>
    <w:basedOn w:val="Normal"/>
    <w:next w:val="Normal"/>
    <w:link w:val="Heading1Char"/>
    <w:uiPriority w:val="9"/>
    <w:qFormat/>
    <w:rsid w:val="000D58B9"/>
    <w:pPr>
      <w:keepNext/>
      <w:keepLines/>
      <w:spacing w:before="360" w:line="240" w:lineRule="auto"/>
      <w:outlineLvl w:val="0"/>
    </w:pPr>
    <w:rPr>
      <w:rFonts w:asciiTheme="majorHAnsi" w:eastAsiaTheme="majorEastAsia" w:hAnsiTheme="majorHAnsi" w:cstheme="majorBidi"/>
      <w:caps/>
      <w:color w:val="0072C6" w:themeColor="accent1"/>
      <w:spacing w:val="14"/>
      <w:sz w:val="64"/>
      <w:szCs w:val="32"/>
    </w:rPr>
  </w:style>
  <w:style w:type="paragraph" w:styleId="Heading2">
    <w:name w:val="heading 2"/>
    <w:basedOn w:val="Normal"/>
    <w:next w:val="Normal"/>
    <w:link w:val="Heading2Char"/>
    <w:uiPriority w:val="9"/>
    <w:semiHidden/>
    <w:unhideWhenUsed/>
    <w:qFormat/>
    <w:rsid w:val="000D58B9"/>
    <w:pPr>
      <w:keepNext/>
      <w:keepLines/>
      <w:spacing w:after="240" w:line="240" w:lineRule="auto"/>
      <w:contextualSpacing/>
      <w:outlineLvl w:val="1"/>
    </w:pPr>
    <w:rPr>
      <w:rFonts w:asciiTheme="majorHAnsi" w:eastAsiaTheme="majorEastAsia" w:hAnsiTheme="majorHAnsi" w:cstheme="majorBidi"/>
      <w:caps/>
      <w:color w:val="0072C6" w:themeColor="accent1"/>
      <w:sz w:val="40"/>
      <w:szCs w:val="26"/>
    </w:rPr>
  </w:style>
  <w:style w:type="paragraph" w:styleId="Heading3">
    <w:name w:val="heading 3"/>
    <w:basedOn w:val="Normal"/>
    <w:next w:val="Normal"/>
    <w:link w:val="Heading3Char"/>
    <w:uiPriority w:val="9"/>
    <w:semiHidden/>
    <w:unhideWhenUsed/>
    <w:qFormat/>
    <w:rsid w:val="000D58B9"/>
    <w:pPr>
      <w:keepNext/>
      <w:keepLines/>
      <w:spacing w:before="40" w:after="0"/>
      <w:outlineLvl w:val="2"/>
    </w:pPr>
    <w:rPr>
      <w:rFonts w:asciiTheme="majorHAnsi" w:eastAsiaTheme="majorEastAsia" w:hAnsiTheme="majorHAnsi" w:cstheme="majorBidi"/>
      <w:color w:val="0072C6" w:themeColor="accent1"/>
    </w:rPr>
  </w:style>
  <w:style w:type="paragraph" w:styleId="Heading4">
    <w:name w:val="heading 4"/>
    <w:basedOn w:val="Normal"/>
    <w:next w:val="Normal"/>
    <w:link w:val="Heading4Char"/>
    <w:uiPriority w:val="9"/>
    <w:semiHidden/>
    <w:unhideWhenUsed/>
    <w:qFormat/>
    <w:rsid w:val="000D58B9"/>
    <w:pPr>
      <w:keepNext/>
      <w:keepLines/>
      <w:spacing w:before="0" w:after="200" w:line="240" w:lineRule="auto"/>
      <w:outlineLvl w:val="3"/>
    </w:pPr>
    <w:rPr>
      <w:rFonts w:asciiTheme="majorHAnsi" w:eastAsiaTheme="majorEastAsia" w:hAnsiTheme="majorHAnsi" w:cstheme="majorBidi"/>
      <w:iCs/>
      <w:color w:val="0072C6" w:themeColor="accent1"/>
      <w:sz w:val="34"/>
    </w:rPr>
  </w:style>
  <w:style w:type="paragraph" w:styleId="Heading5">
    <w:name w:val="heading 5"/>
    <w:basedOn w:val="Normal"/>
    <w:next w:val="Normal"/>
    <w:link w:val="Heading5Char"/>
    <w:uiPriority w:val="9"/>
    <w:semiHidden/>
    <w:unhideWhenUsed/>
    <w:qFormat/>
    <w:rsid w:val="000D58B9"/>
    <w:pPr>
      <w:keepNext/>
      <w:keepLines/>
      <w:spacing w:after="180" w:line="240" w:lineRule="auto"/>
      <w:outlineLvl w:val="4"/>
    </w:pPr>
    <w:rPr>
      <w:rFonts w:asciiTheme="majorHAnsi" w:eastAsiaTheme="majorEastAsia" w:hAnsiTheme="majorHAnsi" w:cstheme="majorBidi"/>
      <w:i/>
      <w:color w:val="0072C6" w:themeColor="accent1"/>
      <w:sz w:val="34"/>
    </w:rPr>
  </w:style>
  <w:style w:type="paragraph" w:styleId="Heading6">
    <w:name w:val="heading 6"/>
    <w:basedOn w:val="Normal"/>
    <w:next w:val="Normal"/>
    <w:link w:val="Heading6Char"/>
    <w:uiPriority w:val="9"/>
    <w:semiHidden/>
    <w:unhideWhenUsed/>
    <w:qFormat/>
    <w:rsid w:val="000D58B9"/>
    <w:pPr>
      <w:keepNext/>
      <w:keepLines/>
      <w:spacing w:after="180" w:line="240" w:lineRule="auto"/>
      <w:outlineLvl w:val="5"/>
    </w:pPr>
    <w:rPr>
      <w:rFonts w:asciiTheme="majorHAnsi" w:eastAsiaTheme="majorEastAsia" w:hAnsiTheme="majorHAnsi" w:cstheme="majorBidi"/>
      <w:sz w:val="30"/>
    </w:rPr>
  </w:style>
  <w:style w:type="paragraph" w:styleId="Heading7">
    <w:name w:val="heading 7"/>
    <w:basedOn w:val="Normal"/>
    <w:next w:val="Normal"/>
    <w:link w:val="Heading7Char"/>
    <w:uiPriority w:val="9"/>
    <w:semiHidden/>
    <w:unhideWhenUsed/>
    <w:qFormat/>
    <w:rsid w:val="000D58B9"/>
    <w:pPr>
      <w:keepNext/>
      <w:keepLines/>
      <w:spacing w:after="180" w:line="240" w:lineRule="auto"/>
      <w:outlineLvl w:val="6"/>
    </w:pPr>
    <w:rPr>
      <w:rFonts w:asciiTheme="majorHAnsi" w:eastAsiaTheme="majorEastAsia" w:hAnsiTheme="majorHAnsi" w:cstheme="majorBidi"/>
      <w:i/>
      <w:iCs/>
      <w:sz w:val="30"/>
    </w:rPr>
  </w:style>
  <w:style w:type="paragraph" w:styleId="Heading8">
    <w:name w:val="heading 8"/>
    <w:basedOn w:val="Normal"/>
    <w:next w:val="Normal"/>
    <w:link w:val="Heading8Char"/>
    <w:uiPriority w:val="9"/>
    <w:semiHidden/>
    <w:unhideWhenUsed/>
    <w:qFormat/>
    <w:rsid w:val="000D58B9"/>
    <w:pPr>
      <w:keepNext/>
      <w:keepLines/>
      <w:spacing w:after="180" w:line="240" w:lineRule="auto"/>
      <w:outlineLvl w:val="7"/>
    </w:pPr>
    <w:rPr>
      <w:rFonts w:asciiTheme="majorHAnsi" w:eastAsiaTheme="majorEastAsia" w:hAnsiTheme="majorHAnsi" w:cstheme="majorBidi"/>
      <w:sz w:val="26"/>
      <w:szCs w:val="21"/>
    </w:rPr>
  </w:style>
  <w:style w:type="paragraph" w:styleId="Heading9">
    <w:name w:val="heading 9"/>
    <w:basedOn w:val="Normal"/>
    <w:next w:val="Normal"/>
    <w:link w:val="Heading9Char"/>
    <w:uiPriority w:val="9"/>
    <w:semiHidden/>
    <w:unhideWhenUsed/>
    <w:qFormat/>
    <w:rsid w:val="000D58B9"/>
    <w:pPr>
      <w:keepNext/>
      <w:keepLines/>
      <w:spacing w:after="180" w:line="240" w:lineRule="auto"/>
      <w:outlineLvl w:val="8"/>
    </w:pPr>
    <w:rPr>
      <w:rFonts w:asciiTheme="majorHAnsi" w:eastAsiaTheme="majorEastAsia" w:hAnsiTheme="majorHAnsi" w:cstheme="majorBidi"/>
      <w:i/>
      <w:iCs/>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3"/>
    <w:qFormat/>
    <w:pPr>
      <w:spacing w:after="600" w:line="240" w:lineRule="auto"/>
      <w:ind w:right="3024"/>
      <w:contextualSpacing/>
    </w:pPr>
    <w:rPr>
      <w:caps/>
      <w:spacing w:val="28"/>
    </w:rPr>
  </w:style>
  <w:style w:type="character" w:styleId="BookTitle">
    <w:name w:val="Book Title"/>
    <w:basedOn w:val="DefaultParagraphFont"/>
    <w:uiPriority w:val="33"/>
    <w:semiHidden/>
    <w:unhideWhenUsed/>
    <w:qFormat/>
    <w:rPr>
      <w:b w:val="0"/>
      <w:bCs/>
      <w:i w:val="0"/>
      <w:iCs/>
      <w:color w:val="0072C6" w:themeColor="accent1"/>
      <w:spacing w:val="0"/>
      <w:u w:val="single"/>
    </w:rPr>
  </w:style>
  <w:style w:type="table" w:customStyle="1" w:styleId="BusinessPaper">
    <w:name w:val="Business Paper"/>
    <w:basedOn w:val="TableNormal"/>
    <w:uiPriority w:val="99"/>
    <w:pPr>
      <w:spacing w:before="240" w:after="180" w:line="240" w:lineRule="auto"/>
    </w:pPr>
    <w:rPr>
      <w:b/>
    </w:rPr>
    <w:tblPr>
      <w:tblBorders>
        <w:bottom w:val="single" w:sz="6" w:space="0" w:color="0072C6" w:themeColor="accent1"/>
        <w:insideH w:val="single" w:sz="6" w:space="0" w:color="0072C6" w:themeColor="accent1"/>
      </w:tblBorders>
      <w:tblCellMar>
        <w:left w:w="230" w:type="dxa"/>
        <w:right w:w="0" w:type="dxa"/>
      </w:tblCellMar>
    </w:tblPr>
    <w:tblStylePr w:type="firstRow">
      <w:pPr>
        <w:wordWrap/>
        <w:spacing w:beforeLines="0" w:before="200" w:beforeAutospacing="0" w:afterLines="0" w:after="160" w:afterAutospacing="0"/>
      </w:pPr>
      <w:rPr>
        <w:b/>
        <w:i w:val="0"/>
        <w:color w:val="FDF9F7" w:themeColor="background2"/>
        <w:sz w:val="28"/>
      </w:rPr>
      <w:tblPr/>
      <w:trPr>
        <w:tblHeader/>
      </w:trPr>
      <w:tcPr>
        <w:tcBorders>
          <w:top w:val="nil"/>
          <w:left w:val="nil"/>
          <w:bottom w:val="nil"/>
          <w:right w:val="nil"/>
          <w:insideH w:val="nil"/>
          <w:insideV w:val="nil"/>
          <w:tl2br w:val="nil"/>
          <w:tr2bl w:val="nil"/>
        </w:tcBorders>
        <w:shd w:val="clear" w:color="auto" w:fill="0072C6"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F98723" w:themeColor="accent2"/>
        <w:sz w:val="24"/>
      </w:rPr>
    </w:tblStylePr>
    <w:tblStylePr w:type="nwCell">
      <w:pPr>
        <w:wordWrap/>
        <w:jc w:val="left"/>
      </w:pPr>
    </w:tblStylePr>
  </w:style>
  <w:style w:type="paragraph" w:styleId="Caption">
    <w:name w:val="caption"/>
    <w:basedOn w:val="Normal"/>
    <w:next w:val="Normal"/>
    <w:uiPriority w:val="35"/>
    <w:semiHidden/>
    <w:unhideWhenUsed/>
    <w:qFormat/>
    <w:rsid w:val="000D58B9"/>
    <w:pPr>
      <w:spacing w:after="200" w:line="240" w:lineRule="auto"/>
    </w:pPr>
    <w:rPr>
      <w:i/>
      <w:iCs/>
      <w:sz w:val="22"/>
      <w:szCs w:val="18"/>
    </w:rPr>
  </w:style>
  <w:style w:type="paragraph" w:styleId="Closing">
    <w:name w:val="Closing"/>
    <w:basedOn w:val="Normal"/>
    <w:link w:val="ClosingChar"/>
    <w:uiPriority w:val="4"/>
    <w:unhideWhenUsed/>
    <w:qFormat/>
    <w:pPr>
      <w:spacing w:before="720" w:after="0" w:line="240" w:lineRule="auto"/>
      <w:contextualSpacing/>
    </w:pPr>
    <w:rPr>
      <w:rFonts w:eastAsiaTheme="minorEastAsia"/>
      <w:bCs/>
      <w:caps/>
      <w:spacing w:val="28"/>
      <w:szCs w:val="18"/>
    </w:rPr>
  </w:style>
  <w:style w:type="character" w:customStyle="1" w:styleId="ClosingChar">
    <w:name w:val="Closing Char"/>
    <w:basedOn w:val="DefaultParagraphFont"/>
    <w:link w:val="Closing"/>
    <w:uiPriority w:val="4"/>
    <w:rsid w:val="000D58B9"/>
    <w:rPr>
      <w:rFonts w:eastAsiaTheme="minorEastAsia"/>
      <w:bCs/>
      <w:caps/>
      <w:spacing w:val="28"/>
      <w:szCs w:val="18"/>
    </w:rPr>
  </w:style>
  <w:style w:type="paragraph" w:styleId="Signature">
    <w:name w:val="Signature"/>
    <w:basedOn w:val="Normal"/>
    <w:link w:val="SignatureChar"/>
    <w:uiPriority w:val="5"/>
    <w:unhideWhenUsed/>
    <w:qFormat/>
    <w:pPr>
      <w:spacing w:before="1080" w:after="280" w:line="240" w:lineRule="auto"/>
      <w:contextualSpacing/>
    </w:pPr>
    <w:rPr>
      <w:rFonts w:eastAsiaTheme="minorEastAsia"/>
      <w:bCs/>
      <w:caps/>
      <w:spacing w:val="28"/>
      <w:szCs w:val="18"/>
    </w:rPr>
  </w:style>
  <w:style w:type="character" w:customStyle="1" w:styleId="SignatureChar">
    <w:name w:val="Signature Char"/>
    <w:basedOn w:val="DefaultParagraphFont"/>
    <w:link w:val="Signature"/>
    <w:uiPriority w:val="5"/>
    <w:rsid w:val="000D58B9"/>
    <w:rPr>
      <w:rFonts w:eastAsiaTheme="minorEastAsia"/>
      <w:bCs/>
      <w:caps/>
      <w:spacing w:val="28"/>
      <w:szCs w:val="18"/>
    </w:rPr>
  </w:style>
  <w:style w:type="paragraph" w:styleId="Date">
    <w:name w:val="Date"/>
    <w:basedOn w:val="Normal"/>
    <w:link w:val="DateChar"/>
    <w:uiPriority w:val="1"/>
    <w:qFormat/>
    <w:pPr>
      <w:spacing w:after="600" w:line="240" w:lineRule="auto"/>
      <w:ind w:right="3024"/>
      <w:contextualSpacing/>
    </w:pPr>
    <w:rPr>
      <w:b/>
      <w:spacing w:val="28"/>
      <w:sz w:val="32"/>
    </w:rPr>
  </w:style>
  <w:style w:type="character" w:customStyle="1" w:styleId="DateChar">
    <w:name w:val="Date Char"/>
    <w:basedOn w:val="DefaultParagraphFont"/>
    <w:link w:val="Date"/>
    <w:uiPriority w:val="1"/>
    <w:rPr>
      <w:b/>
      <w:spacing w:val="28"/>
      <w:sz w:val="32"/>
    </w:rPr>
  </w:style>
  <w:style w:type="character" w:styleId="Emphasis">
    <w:name w:val="Emphasis"/>
    <w:basedOn w:val="DefaultParagraphFont"/>
    <w:uiPriority w:val="20"/>
    <w:semiHidden/>
    <w:unhideWhenUsed/>
    <w:qFormat/>
    <w:rsid w:val="000D58B9"/>
    <w:rPr>
      <w:i/>
      <w:iCs/>
      <w:color w:val="8A4203" w:themeColor="accent2" w:themeShade="80"/>
    </w:rPr>
  </w:style>
  <w:style w:type="paragraph" w:styleId="Title">
    <w:name w:val="Title"/>
    <w:basedOn w:val="Normal"/>
    <w:next w:val="Normal"/>
    <w:link w:val="TitleChar"/>
    <w:uiPriority w:val="1"/>
    <w:semiHidden/>
    <w:unhideWhenUsed/>
    <w:rsid w:val="000D58B9"/>
    <w:pPr>
      <w:spacing w:before="0" w:after="0" w:line="240" w:lineRule="auto"/>
      <w:contextualSpacing/>
    </w:pPr>
    <w:rPr>
      <w:rFonts w:asciiTheme="majorHAnsi" w:eastAsiaTheme="majorEastAsia" w:hAnsiTheme="majorHAnsi" w:cstheme="majorBidi"/>
      <w:color w:val="8A4203" w:themeColor="accent2" w:themeShade="80"/>
      <w:spacing w:val="-10"/>
      <w:kern w:val="28"/>
      <w:sz w:val="84"/>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0072C6" w:themeColor="accent1"/>
      <w:spacing w:val="14"/>
      <w:sz w:val="64"/>
      <w:szCs w:val="32"/>
    </w:rPr>
  </w:style>
  <w:style w:type="character" w:styleId="IntenseEmphasis">
    <w:name w:val="Intense Emphasis"/>
    <w:basedOn w:val="DefaultParagraphFont"/>
    <w:uiPriority w:val="21"/>
    <w:semiHidden/>
    <w:unhideWhenUsed/>
    <w:qFormat/>
    <w:rsid w:val="000D58B9"/>
    <w:rPr>
      <w:b/>
      <w:i/>
      <w:iCs/>
      <w:color w:val="8A4203" w:themeColor="accent2" w:themeShade="80"/>
    </w:rPr>
  </w:style>
  <w:style w:type="paragraph" w:styleId="IntenseQuote">
    <w:name w:val="Intense Quote"/>
    <w:basedOn w:val="Normal"/>
    <w:next w:val="Normal"/>
    <w:link w:val="IntenseQuoteChar"/>
    <w:uiPriority w:val="30"/>
    <w:semiHidden/>
    <w:unhideWhenUsed/>
    <w:qFormat/>
    <w:rsid w:val="000D58B9"/>
    <w:pPr>
      <w:spacing w:before="360" w:after="360" w:line="240" w:lineRule="auto"/>
      <w:ind w:left="691" w:right="691"/>
    </w:pPr>
    <w:rPr>
      <w:i/>
      <w:iCs/>
      <w:color w:val="8A4203" w:themeColor="accent2" w:themeShade="80"/>
      <w:spacing w:val="14"/>
      <w:sz w:val="40"/>
    </w:rPr>
  </w:style>
  <w:style w:type="character" w:customStyle="1" w:styleId="IntenseQuoteChar">
    <w:name w:val="Intense Quote Char"/>
    <w:basedOn w:val="DefaultParagraphFont"/>
    <w:link w:val="IntenseQuote"/>
    <w:uiPriority w:val="30"/>
    <w:semiHidden/>
    <w:rsid w:val="000D58B9"/>
    <w:rPr>
      <w:i/>
      <w:iCs/>
      <w:color w:val="8A4203" w:themeColor="accent2" w:themeShade="80"/>
      <w:spacing w:val="14"/>
      <w:sz w:val="40"/>
    </w:rPr>
  </w:style>
  <w:style w:type="character" w:styleId="IntenseReference">
    <w:name w:val="Intense Reference"/>
    <w:basedOn w:val="DefaultParagraphFont"/>
    <w:uiPriority w:val="32"/>
    <w:semiHidden/>
    <w:unhideWhenUsed/>
    <w:qFormat/>
    <w:rPr>
      <w:b/>
      <w:bCs/>
      <w:i/>
      <w:caps/>
      <w:smallCaps w:val="0"/>
      <w:color w:val="0072C6" w:themeColor="accent1"/>
      <w:spacing w:val="0"/>
    </w:rPr>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72C6" w:themeColor="accent1"/>
        <w:left w:val="single" w:sz="4" w:space="0" w:color="0072C6" w:themeColor="accent1"/>
        <w:bottom w:val="single" w:sz="4" w:space="0" w:color="0072C6" w:themeColor="accent1"/>
        <w:right w:val="single" w:sz="4" w:space="0" w:color="0072C6" w:themeColor="accent1"/>
      </w:tblBorders>
    </w:tblPr>
    <w:tblStylePr w:type="firstRow">
      <w:rPr>
        <w:b/>
        <w:bCs/>
        <w:color w:val="FFFFFF" w:themeColor="background1"/>
      </w:rPr>
      <w:tblPr/>
      <w:tcPr>
        <w:shd w:val="clear" w:color="auto" w:fill="0072C6" w:themeFill="accent1"/>
      </w:tcPr>
    </w:tblStylePr>
    <w:tblStylePr w:type="lastRow">
      <w:rPr>
        <w:b/>
        <w:bCs/>
      </w:rPr>
      <w:tblPr/>
      <w:tcPr>
        <w:tcBorders>
          <w:top w:val="double" w:sz="4" w:space="0" w:color="0072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6" w:themeColor="accent1"/>
          <w:right w:val="single" w:sz="4" w:space="0" w:color="0072C6" w:themeColor="accent1"/>
        </w:tcBorders>
      </w:tcPr>
    </w:tblStylePr>
    <w:tblStylePr w:type="band1Horz">
      <w:tblPr/>
      <w:tcPr>
        <w:tcBorders>
          <w:top w:val="single" w:sz="4" w:space="0" w:color="0072C6" w:themeColor="accent1"/>
          <w:bottom w:val="single" w:sz="4" w:space="0" w:color="0072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themeColor="accent1"/>
          <w:left w:val="nil"/>
        </w:tcBorders>
      </w:tcPr>
    </w:tblStylePr>
    <w:tblStylePr w:type="swCell">
      <w:tblPr/>
      <w:tcPr>
        <w:tcBorders>
          <w:top w:val="double" w:sz="4" w:space="0" w:color="0072C6" w:themeColor="accent1"/>
          <w:right w:val="nil"/>
        </w:tcBorders>
      </w:tcPr>
    </w:tblStylePr>
  </w:style>
  <w:style w:type="character" w:styleId="PlaceholderText">
    <w:name w:val="Placeholder Text"/>
    <w:basedOn w:val="DefaultParagraphFont"/>
    <w:uiPriority w:val="99"/>
    <w:semiHidden/>
    <w:rsid w:val="000D58B9"/>
    <w:rPr>
      <w:color w:val="595959" w:themeColor="text1" w:themeTint="A6"/>
    </w:rPr>
  </w:style>
  <w:style w:type="paragraph" w:styleId="Quote">
    <w:name w:val="Quote"/>
    <w:basedOn w:val="Normal"/>
    <w:next w:val="Normal"/>
    <w:link w:val="QuoteChar"/>
    <w:uiPriority w:val="29"/>
    <w:semiHidden/>
    <w:unhideWhenUsed/>
    <w:qFormat/>
    <w:pPr>
      <w:spacing w:before="360" w:after="360"/>
      <w:ind w:left="691" w:right="691"/>
    </w:pPr>
    <w:rPr>
      <w:i/>
      <w:iCs/>
    </w:rPr>
  </w:style>
  <w:style w:type="character" w:customStyle="1" w:styleId="QuoteChar">
    <w:name w:val="Quote Char"/>
    <w:basedOn w:val="DefaultParagraphFont"/>
    <w:link w:val="Quote"/>
    <w:uiPriority w:val="29"/>
    <w:semiHidden/>
    <w:rPr>
      <w:i/>
      <w:iCs/>
      <w:color w:val="0072C6" w:themeColor="accent1"/>
      <w:sz w:val="24"/>
      <w:szCs w:val="24"/>
    </w:rPr>
  </w:style>
  <w:style w:type="character" w:styleId="Strong">
    <w:name w:val="Strong"/>
    <w:basedOn w:val="DefaultParagraphFont"/>
    <w:uiPriority w:val="22"/>
    <w:semiHidden/>
    <w:unhideWhenUsed/>
    <w:qFormat/>
    <w:rPr>
      <w:b/>
      <w:bCs/>
      <w:color w:val="0072C6" w:themeColor="accent1"/>
    </w:rPr>
  </w:style>
  <w:style w:type="paragraph" w:styleId="Subtitle">
    <w:name w:val="Subtitle"/>
    <w:basedOn w:val="Normal"/>
    <w:link w:val="SubtitleChar"/>
    <w:uiPriority w:val="11"/>
    <w:semiHidden/>
    <w:unhideWhenUsed/>
    <w:qFormat/>
    <w:pPr>
      <w:numPr>
        <w:ilvl w:val="1"/>
      </w:numPr>
      <w:spacing w:before="0" w:after="720" w:line="240" w:lineRule="auto"/>
      <w:contextualSpacing/>
    </w:pPr>
    <w:rPr>
      <w:rFonts w:eastAsiaTheme="minorEastAsia"/>
      <w:caps/>
      <w:sz w:val="40"/>
      <w:szCs w:val="22"/>
    </w:rPr>
  </w:style>
  <w:style w:type="character" w:customStyle="1" w:styleId="SubtitleChar">
    <w:name w:val="Subtitle Char"/>
    <w:basedOn w:val="DefaultParagraphFont"/>
    <w:link w:val="Subtitle"/>
    <w:uiPriority w:val="11"/>
    <w:semiHidden/>
    <w:rPr>
      <w:rFonts w:eastAsiaTheme="minorEastAsia"/>
      <w:caps/>
      <w:color w:val="0072C6" w:themeColor="accent1"/>
      <w:sz w:val="40"/>
    </w:rPr>
  </w:style>
  <w:style w:type="character" w:styleId="SubtleEmphasis">
    <w:name w:val="Subtle Emphasis"/>
    <w:basedOn w:val="DefaultParagraphFont"/>
    <w:uiPriority w:val="19"/>
    <w:semiHidden/>
    <w:unhideWhenUsed/>
    <w:qFormat/>
    <w:rPr>
      <w:i/>
      <w:iCs/>
      <w:color w:val="0072C6" w:themeColor="accent1"/>
    </w:rPr>
  </w:style>
  <w:style w:type="character" w:styleId="SubtleReference">
    <w:name w:val="Subtle Reference"/>
    <w:basedOn w:val="DefaultParagraphFont"/>
    <w:uiPriority w:val="31"/>
    <w:semiHidden/>
    <w:unhideWhenUsed/>
    <w:qFormat/>
    <w:rPr>
      <w:i/>
      <w:caps/>
      <w:smallCaps w:val="0"/>
      <w:color w:val="0072C6" w:themeColor="accen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semiHidden/>
    <w:rsid w:val="000D58B9"/>
    <w:rPr>
      <w:rFonts w:asciiTheme="majorHAnsi" w:eastAsiaTheme="majorEastAsia" w:hAnsiTheme="majorHAnsi" w:cstheme="majorBidi"/>
      <w:color w:val="8A4203" w:themeColor="accent2" w:themeShade="80"/>
      <w:spacing w:val="-10"/>
      <w:kern w:val="28"/>
      <w:sz w:val="84"/>
      <w:szCs w:val="56"/>
    </w:rPr>
  </w:style>
  <w:style w:type="paragraph" w:styleId="TOCHeading">
    <w:name w:val="TOC Heading"/>
    <w:basedOn w:val="Heading1"/>
    <w:next w:val="Normal"/>
    <w:uiPriority w:val="39"/>
    <w:semiHidden/>
    <w:unhideWhenUsed/>
    <w:qFormat/>
    <w:pPr>
      <w:spacing w:after="0" w:line="360" w:lineRule="auto"/>
      <w:outlineLvl w:val="9"/>
    </w:pPr>
    <w:rPr>
      <w:sz w:val="8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color w:val="0072C6" w:themeColor="accent1"/>
      <w:sz w:val="3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0072C6" w:themeColor="accent1"/>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072C6" w:themeColor="accent1"/>
      <w:sz w:val="30"/>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72C6" w:themeColor="accent1"/>
      <w:sz w:val="30"/>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72C6" w:themeColor="accent1"/>
      <w:sz w:val="26"/>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72C6" w:themeColor="accent1"/>
      <w:sz w:val="26"/>
      <w:szCs w:val="21"/>
    </w:rPr>
  </w:style>
  <w:style w:type="paragraph" w:styleId="Salutation">
    <w:name w:val="Salutation"/>
    <w:basedOn w:val="Normal"/>
    <w:next w:val="Address"/>
    <w:link w:val="SalutationChar"/>
    <w:uiPriority w:val="2"/>
    <w:unhideWhenUsed/>
    <w:qFormat/>
    <w:pPr>
      <w:spacing w:before="1000" w:after="120" w:line="240" w:lineRule="auto"/>
      <w:contextualSpacing/>
    </w:pPr>
    <w:rPr>
      <w:rFonts w:asciiTheme="majorHAnsi" w:hAnsiTheme="majorHAnsi"/>
      <w:caps/>
      <w:color w:val="0072C6" w:themeColor="accent1"/>
      <w:sz w:val="72"/>
    </w:rPr>
  </w:style>
  <w:style w:type="character" w:customStyle="1" w:styleId="SalutationChar">
    <w:name w:val="Salutation Char"/>
    <w:basedOn w:val="DefaultParagraphFont"/>
    <w:link w:val="Salutation"/>
    <w:uiPriority w:val="2"/>
    <w:rsid w:val="000D58B9"/>
    <w:rPr>
      <w:rFonts w:asciiTheme="majorHAnsi" w:hAnsiTheme="majorHAnsi"/>
      <w:caps/>
      <w:color w:val="0072C6" w:themeColor="accent1"/>
      <w:sz w:val="72"/>
    </w:rPr>
  </w:style>
  <w:style w:type="paragraph" w:styleId="Footer">
    <w:name w:val="footer"/>
    <w:basedOn w:val="Normal"/>
    <w:link w:val="FooterChar"/>
    <w:uiPriority w:val="99"/>
    <w:unhideWhenUsed/>
    <w:qFormat/>
    <w:pPr>
      <w:pBdr>
        <w:top w:val="single" w:sz="4" w:space="8" w:color="0072C6" w:themeColor="accent1"/>
        <w:left w:val="single" w:sz="4" w:space="31" w:color="0072C6" w:themeColor="accent1"/>
        <w:bottom w:val="single" w:sz="4" w:space="8" w:color="0072C6" w:themeColor="accent1"/>
        <w:right w:val="single" w:sz="4" w:space="31" w:color="0072C6" w:themeColor="accent1"/>
      </w:pBdr>
      <w:shd w:val="clear" w:color="auto" w:fill="0072C6" w:themeFill="accent1"/>
      <w:spacing w:before="0" w:after="0" w:line="240" w:lineRule="auto"/>
    </w:pPr>
    <w:rPr>
      <w:color w:val="FFFFFF" w:themeColor="background1"/>
    </w:rPr>
  </w:style>
  <w:style w:type="character" w:customStyle="1" w:styleId="FooterChar">
    <w:name w:val="Footer Char"/>
    <w:basedOn w:val="DefaultParagraphFont"/>
    <w:link w:val="Footer"/>
    <w:uiPriority w:val="99"/>
    <w:rPr>
      <w:color w:val="FFFFFF" w:themeColor="background1"/>
      <w:shd w:val="clear" w:color="auto" w:fill="0072C6" w:themeFill="accent1"/>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aps/>
      <w:color w:val="0072C6" w:themeColor="accent1"/>
      <w:sz w:val="4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0072C6" w:themeColor="accent1"/>
    </w:rPr>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rsid w:val="000D58B9"/>
    <w:pPr>
      <w:spacing w:before="0"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0D58B9"/>
    <w:rPr>
      <w:rFonts w:ascii="Segoe UI" w:hAnsi="Segoe UI" w:cs="Segoe UI"/>
      <w:sz w:val="22"/>
      <w:szCs w:val="18"/>
    </w:rPr>
  </w:style>
  <w:style w:type="paragraph" w:styleId="BodyText3">
    <w:name w:val="Body Text 3"/>
    <w:basedOn w:val="Normal"/>
    <w:link w:val="BodyText3Char"/>
    <w:uiPriority w:val="99"/>
    <w:semiHidden/>
    <w:unhideWhenUsed/>
    <w:rsid w:val="000D58B9"/>
    <w:pPr>
      <w:spacing w:after="120"/>
    </w:pPr>
    <w:rPr>
      <w:sz w:val="22"/>
      <w:szCs w:val="16"/>
    </w:rPr>
  </w:style>
  <w:style w:type="character" w:customStyle="1" w:styleId="BodyText3Char">
    <w:name w:val="Body Text 3 Char"/>
    <w:basedOn w:val="DefaultParagraphFont"/>
    <w:link w:val="BodyText3"/>
    <w:uiPriority w:val="99"/>
    <w:semiHidden/>
    <w:rsid w:val="000D58B9"/>
    <w:rPr>
      <w:sz w:val="22"/>
      <w:szCs w:val="16"/>
    </w:rPr>
  </w:style>
  <w:style w:type="paragraph" w:styleId="BodyTextIndent3">
    <w:name w:val="Body Text Indent 3"/>
    <w:basedOn w:val="Normal"/>
    <w:link w:val="BodyTextIndent3Char"/>
    <w:uiPriority w:val="99"/>
    <w:semiHidden/>
    <w:unhideWhenUsed/>
    <w:rsid w:val="000D58B9"/>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0D58B9"/>
    <w:rPr>
      <w:sz w:val="22"/>
      <w:szCs w:val="16"/>
    </w:rPr>
  </w:style>
  <w:style w:type="character" w:styleId="CommentReference">
    <w:name w:val="annotation reference"/>
    <w:basedOn w:val="DefaultParagraphFont"/>
    <w:uiPriority w:val="99"/>
    <w:semiHidden/>
    <w:unhideWhenUsed/>
    <w:rsid w:val="000D58B9"/>
    <w:rPr>
      <w:sz w:val="22"/>
      <w:szCs w:val="16"/>
    </w:rPr>
  </w:style>
  <w:style w:type="paragraph" w:styleId="CommentText">
    <w:name w:val="annotation text"/>
    <w:basedOn w:val="Normal"/>
    <w:link w:val="CommentTextChar"/>
    <w:uiPriority w:val="99"/>
    <w:semiHidden/>
    <w:unhideWhenUsed/>
    <w:rsid w:val="000D58B9"/>
    <w:pPr>
      <w:spacing w:line="240" w:lineRule="auto"/>
    </w:pPr>
    <w:rPr>
      <w:sz w:val="22"/>
      <w:szCs w:val="20"/>
    </w:rPr>
  </w:style>
  <w:style w:type="character" w:customStyle="1" w:styleId="CommentTextChar">
    <w:name w:val="Comment Text Char"/>
    <w:basedOn w:val="DefaultParagraphFont"/>
    <w:link w:val="CommentText"/>
    <w:uiPriority w:val="99"/>
    <w:semiHidden/>
    <w:rsid w:val="000D58B9"/>
    <w:rPr>
      <w:sz w:val="22"/>
      <w:szCs w:val="20"/>
    </w:rPr>
  </w:style>
  <w:style w:type="paragraph" w:styleId="CommentSubject">
    <w:name w:val="annotation subject"/>
    <w:basedOn w:val="CommentText"/>
    <w:next w:val="CommentText"/>
    <w:link w:val="CommentSubjectChar"/>
    <w:uiPriority w:val="99"/>
    <w:semiHidden/>
    <w:unhideWhenUsed/>
    <w:rsid w:val="000D58B9"/>
    <w:rPr>
      <w:b/>
      <w:bCs/>
    </w:rPr>
  </w:style>
  <w:style w:type="character" w:customStyle="1" w:styleId="CommentSubjectChar">
    <w:name w:val="Comment Subject Char"/>
    <w:basedOn w:val="CommentTextChar"/>
    <w:link w:val="CommentSubject"/>
    <w:uiPriority w:val="99"/>
    <w:semiHidden/>
    <w:rsid w:val="000D58B9"/>
    <w:rPr>
      <w:b/>
      <w:bCs/>
      <w:sz w:val="22"/>
      <w:szCs w:val="20"/>
    </w:rPr>
  </w:style>
  <w:style w:type="paragraph" w:styleId="DocumentMap">
    <w:name w:val="Document Map"/>
    <w:basedOn w:val="Normal"/>
    <w:link w:val="DocumentMapChar"/>
    <w:uiPriority w:val="99"/>
    <w:semiHidden/>
    <w:unhideWhenUsed/>
    <w:rsid w:val="000D58B9"/>
    <w:pPr>
      <w:spacing w:before="0"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0D58B9"/>
    <w:rPr>
      <w:rFonts w:ascii="Segoe UI" w:hAnsi="Segoe UI" w:cs="Segoe UI"/>
      <w:sz w:val="22"/>
      <w:szCs w:val="16"/>
    </w:rPr>
  </w:style>
  <w:style w:type="paragraph" w:styleId="EndnoteText">
    <w:name w:val="endnote text"/>
    <w:basedOn w:val="Normal"/>
    <w:link w:val="EndnoteTextChar"/>
    <w:uiPriority w:val="99"/>
    <w:semiHidden/>
    <w:unhideWhenUsed/>
    <w:rsid w:val="000D58B9"/>
    <w:pPr>
      <w:spacing w:before="0" w:after="0" w:line="240" w:lineRule="auto"/>
    </w:pPr>
    <w:rPr>
      <w:sz w:val="22"/>
      <w:szCs w:val="20"/>
    </w:rPr>
  </w:style>
  <w:style w:type="character" w:customStyle="1" w:styleId="EndnoteTextChar">
    <w:name w:val="Endnote Text Char"/>
    <w:basedOn w:val="DefaultParagraphFont"/>
    <w:link w:val="EndnoteText"/>
    <w:uiPriority w:val="99"/>
    <w:semiHidden/>
    <w:rsid w:val="000D58B9"/>
    <w:rPr>
      <w:sz w:val="22"/>
      <w:szCs w:val="20"/>
    </w:rPr>
  </w:style>
  <w:style w:type="paragraph" w:styleId="EnvelopeReturn">
    <w:name w:val="envelope return"/>
    <w:basedOn w:val="Normal"/>
    <w:uiPriority w:val="99"/>
    <w:semiHidden/>
    <w:unhideWhenUsed/>
    <w:rsid w:val="000D58B9"/>
    <w:pPr>
      <w:spacing w:before="0"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0D58B9"/>
    <w:pPr>
      <w:spacing w:before="0" w:after="0" w:line="240" w:lineRule="auto"/>
    </w:pPr>
    <w:rPr>
      <w:sz w:val="22"/>
      <w:szCs w:val="20"/>
    </w:rPr>
  </w:style>
  <w:style w:type="character" w:customStyle="1" w:styleId="FootnoteTextChar">
    <w:name w:val="Footnote Text Char"/>
    <w:basedOn w:val="DefaultParagraphFont"/>
    <w:link w:val="FootnoteText"/>
    <w:uiPriority w:val="99"/>
    <w:semiHidden/>
    <w:rsid w:val="000D58B9"/>
    <w:rPr>
      <w:sz w:val="22"/>
      <w:szCs w:val="20"/>
    </w:rPr>
  </w:style>
  <w:style w:type="character" w:styleId="HTMLCode">
    <w:name w:val="HTML Code"/>
    <w:basedOn w:val="DefaultParagraphFont"/>
    <w:uiPriority w:val="99"/>
    <w:semiHidden/>
    <w:unhideWhenUsed/>
    <w:rsid w:val="000D58B9"/>
    <w:rPr>
      <w:rFonts w:ascii="Consolas" w:hAnsi="Consolas"/>
      <w:sz w:val="22"/>
      <w:szCs w:val="20"/>
    </w:rPr>
  </w:style>
  <w:style w:type="character" w:styleId="HTMLKeyboard">
    <w:name w:val="HTML Keyboard"/>
    <w:basedOn w:val="DefaultParagraphFont"/>
    <w:uiPriority w:val="99"/>
    <w:semiHidden/>
    <w:unhideWhenUsed/>
    <w:rsid w:val="000D58B9"/>
    <w:rPr>
      <w:rFonts w:ascii="Consolas" w:hAnsi="Consolas"/>
      <w:sz w:val="22"/>
      <w:szCs w:val="20"/>
    </w:rPr>
  </w:style>
  <w:style w:type="paragraph" w:styleId="HTMLPreformatted">
    <w:name w:val="HTML Preformatted"/>
    <w:basedOn w:val="Normal"/>
    <w:link w:val="HTMLPreformattedChar"/>
    <w:uiPriority w:val="99"/>
    <w:semiHidden/>
    <w:unhideWhenUsed/>
    <w:rsid w:val="000D58B9"/>
    <w:pPr>
      <w:spacing w:before="0"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0D58B9"/>
    <w:rPr>
      <w:rFonts w:ascii="Consolas" w:hAnsi="Consolas"/>
      <w:sz w:val="22"/>
      <w:szCs w:val="20"/>
    </w:rPr>
  </w:style>
  <w:style w:type="character" w:styleId="HTMLTypewriter">
    <w:name w:val="HTML Typewriter"/>
    <w:basedOn w:val="DefaultParagraphFont"/>
    <w:uiPriority w:val="99"/>
    <w:semiHidden/>
    <w:unhideWhenUsed/>
    <w:rsid w:val="000D58B9"/>
    <w:rPr>
      <w:rFonts w:ascii="Consolas" w:hAnsi="Consolas"/>
      <w:sz w:val="22"/>
      <w:szCs w:val="20"/>
    </w:rPr>
  </w:style>
  <w:style w:type="paragraph" w:styleId="MacroText">
    <w:name w:val="macro"/>
    <w:link w:val="MacroTextChar"/>
    <w:uiPriority w:val="99"/>
    <w:semiHidden/>
    <w:unhideWhenUsed/>
    <w:rsid w:val="000D58B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0D58B9"/>
    <w:rPr>
      <w:rFonts w:ascii="Consolas" w:hAnsi="Consolas"/>
      <w:sz w:val="22"/>
      <w:szCs w:val="20"/>
    </w:rPr>
  </w:style>
  <w:style w:type="paragraph" w:styleId="PlainText">
    <w:name w:val="Plain Text"/>
    <w:basedOn w:val="Normal"/>
    <w:link w:val="PlainTextChar"/>
    <w:uiPriority w:val="99"/>
    <w:semiHidden/>
    <w:unhideWhenUsed/>
    <w:rsid w:val="000D58B9"/>
    <w:pPr>
      <w:spacing w:before="0"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0D58B9"/>
    <w:rPr>
      <w:rFonts w:ascii="Consolas" w:hAnsi="Consolas"/>
      <w:sz w:val="22"/>
      <w:szCs w:val="21"/>
    </w:rPr>
  </w:style>
  <w:style w:type="paragraph" w:styleId="ListParagraph">
    <w:name w:val="List Paragraph"/>
    <w:basedOn w:val="Normal"/>
    <w:uiPriority w:val="34"/>
    <w:qFormat/>
    <w:rsid w:val="00A362A1"/>
    <w:pPr>
      <w:spacing w:before="0" w:after="160" w:line="259" w:lineRule="auto"/>
      <w:ind w:left="720"/>
      <w:contextualSpacing/>
    </w:pPr>
    <w:rPr>
      <w:color w:val="auto"/>
      <w:sz w:val="22"/>
      <w:szCs w:val="22"/>
      <w:lang w:eastAsia="en-US"/>
    </w:rPr>
  </w:style>
  <w:style w:type="character" w:styleId="Hyperlink">
    <w:name w:val="Hyperlink"/>
    <w:basedOn w:val="DefaultParagraphFont"/>
    <w:uiPriority w:val="99"/>
    <w:unhideWhenUsed/>
    <w:rsid w:val="00A362A1"/>
    <w:rPr>
      <w:color w:val="0000FF"/>
      <w:u w:val="single"/>
    </w:rPr>
  </w:style>
  <w:style w:type="paragraph" w:styleId="NormalWeb">
    <w:name w:val="Normal (Web)"/>
    <w:basedOn w:val="Normal"/>
    <w:uiPriority w:val="99"/>
    <w:unhideWhenUsed/>
    <w:rsid w:val="00A362A1"/>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Default">
    <w:name w:val="Default"/>
    <w:rsid w:val="002219AB"/>
    <w:pPr>
      <w:autoSpaceDE w:val="0"/>
      <w:autoSpaceDN w:val="0"/>
      <w:adjustRightInd w:val="0"/>
      <w:spacing w:before="0" w:after="0" w:line="240" w:lineRule="auto"/>
    </w:pPr>
    <w:rPr>
      <w:rFonts w:ascii="Comfortaa" w:hAnsi="Comfortaa" w:cs="Comfortaa"/>
      <w:color w:val="000000"/>
    </w:rPr>
  </w:style>
  <w:style w:type="character" w:styleId="UnresolvedMention">
    <w:name w:val="Unresolved Mention"/>
    <w:basedOn w:val="DefaultParagraphFont"/>
    <w:uiPriority w:val="99"/>
    <w:semiHidden/>
    <w:unhideWhenUsed/>
    <w:rsid w:val="00850F1E"/>
    <w:rPr>
      <w:color w:val="605E5C"/>
      <w:shd w:val="clear" w:color="auto" w:fill="E1DFDD"/>
    </w:rPr>
  </w:style>
  <w:style w:type="character" w:styleId="FollowedHyperlink">
    <w:name w:val="FollowedHyperlink"/>
    <w:basedOn w:val="DefaultParagraphFont"/>
    <w:uiPriority w:val="99"/>
    <w:semiHidden/>
    <w:unhideWhenUsed/>
    <w:rsid w:val="009D5A89"/>
    <w:rPr>
      <w:color w:val="79498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5091">
      <w:bodyDiv w:val="1"/>
      <w:marLeft w:val="0"/>
      <w:marRight w:val="0"/>
      <w:marTop w:val="0"/>
      <w:marBottom w:val="0"/>
      <w:divBdr>
        <w:top w:val="none" w:sz="0" w:space="0" w:color="auto"/>
        <w:left w:val="none" w:sz="0" w:space="0" w:color="auto"/>
        <w:bottom w:val="none" w:sz="0" w:space="0" w:color="auto"/>
        <w:right w:val="none" w:sz="0" w:space="0" w:color="auto"/>
      </w:divBdr>
    </w:div>
    <w:div w:id="161773577">
      <w:bodyDiv w:val="1"/>
      <w:marLeft w:val="0"/>
      <w:marRight w:val="0"/>
      <w:marTop w:val="0"/>
      <w:marBottom w:val="0"/>
      <w:divBdr>
        <w:top w:val="none" w:sz="0" w:space="0" w:color="auto"/>
        <w:left w:val="none" w:sz="0" w:space="0" w:color="auto"/>
        <w:bottom w:val="none" w:sz="0" w:space="0" w:color="auto"/>
        <w:right w:val="none" w:sz="0" w:space="0" w:color="auto"/>
      </w:divBdr>
    </w:div>
    <w:div w:id="379595199">
      <w:bodyDiv w:val="1"/>
      <w:marLeft w:val="0"/>
      <w:marRight w:val="0"/>
      <w:marTop w:val="0"/>
      <w:marBottom w:val="0"/>
      <w:divBdr>
        <w:top w:val="none" w:sz="0" w:space="0" w:color="auto"/>
        <w:left w:val="none" w:sz="0" w:space="0" w:color="auto"/>
        <w:bottom w:val="none" w:sz="0" w:space="0" w:color="auto"/>
        <w:right w:val="none" w:sz="0" w:space="0" w:color="auto"/>
      </w:divBdr>
    </w:div>
    <w:div w:id="137685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imsyemr.zendesk.com/hc/en-us/articles/14695955650580-Scheduler-User-Specialty-Tags-Desktop"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van\AppData\Local\Microsoft\Office\16.0\DTS\en-US%7b7A073D49-2EF1-4C91-A506-C90947274F39%7d\%7bF0D85A9C-28C1-4CB8-B6B7-9FE8038C22F5%7dtf16392885_win32.dotx" TargetMode="External"/></Relationships>
</file>

<file path=word/theme/theme1.xml><?xml version="1.0" encoding="utf-8"?>
<a:theme xmlns:a="http://schemas.openxmlformats.org/drawingml/2006/main" name="Letter Theme">
  <a:themeElements>
    <a:clrScheme name="Business">
      <a:dk1>
        <a:sysClr val="windowText" lastClr="000000"/>
      </a:dk1>
      <a:lt1>
        <a:sysClr val="window" lastClr="FFFFFF"/>
      </a:lt1>
      <a:dk2>
        <a:srgbClr val="0C1227"/>
      </a:dk2>
      <a:lt2>
        <a:srgbClr val="FDF9F7"/>
      </a:lt2>
      <a:accent1>
        <a:srgbClr val="0072C6"/>
      </a:accent1>
      <a:accent2>
        <a:srgbClr val="F98723"/>
      </a:accent2>
      <a:accent3>
        <a:srgbClr val="DC3C00"/>
      </a:accent3>
      <a:accent4>
        <a:srgbClr val="F9CB23"/>
      </a:accent4>
      <a:accent5>
        <a:srgbClr val="009E49"/>
      </a:accent5>
      <a:accent6>
        <a:srgbClr val="79498B"/>
      </a:accent6>
      <a:hlink>
        <a:srgbClr val="0072C6"/>
      </a:hlink>
      <a:folHlink>
        <a:srgbClr val="79498B"/>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1DC107-0754-41AE-B224-627965FB4D48}">
  <ds:schemaRefs>
    <ds:schemaRef ds:uri="http://schemas.openxmlformats.org/officeDocument/2006/bibliography"/>
  </ds:schemaRefs>
</ds:datastoreItem>
</file>

<file path=customXml/itemProps2.xml><?xml version="1.0" encoding="utf-8"?>
<ds:datastoreItem xmlns:ds="http://schemas.openxmlformats.org/officeDocument/2006/customXml" ds:itemID="{026E82FE-3E80-478C-96A9-C8863B718A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CF5B96-AB86-4D00-85A4-19C3F8C97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6040F77-C680-405A-B95A-56092D614B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{F0D85A9C-28C1-4CB8-B6B7-9FE8038C22F5}tf16392885_win32</Template>
  <TotalTime>1468</TotalTime>
  <Pages>3</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Savannah DiOrio</dc:creator>
  <cp:keywords/>
  <dc:description/>
  <cp:lastModifiedBy>Savannah DiOrio</cp:lastModifiedBy>
  <cp:revision>317</cp:revision>
  <dcterms:created xsi:type="dcterms:W3CDTF">2022-03-08T17:37:00Z</dcterms:created>
  <dcterms:modified xsi:type="dcterms:W3CDTF">2023-05-16T20:19:00Z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IsMyDocuments">
    <vt:bool>true</vt:bool>
  </property>
  <property fmtid="{D5CDD505-2E9C-101B-9397-08002B2CF9AE}" pid="4" name="AssetID">
    <vt:lpwstr>TF10002007</vt:lpwstr>
  </property>
  <property fmtid="{D5CDD505-2E9C-101B-9397-08002B2CF9AE}" pid="5" name="GrammarlyDocumentId">
    <vt:lpwstr>d6c3077077c99e41f9f8255f6757e32ed8b6908a0e9dfe7dd22d0246950b2e65</vt:lpwstr>
  </property>
</Properties>
</file>